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983-Ա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ինքնաթափ բեռնատարի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anihak9@gmail.com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983-Ա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ինքնաթափ բեռնատարի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ինքնաթափ բեռնատարի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anihak9@gmail.com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ինքնաթափ բեռնատարի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մարտ 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ՍՄՍՀ-ԷԱՃԱՊՁԲ-24/17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ՍՄՍՀ-ԷԱՃԱՊՁԲ-24/17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ՍՄՍՀ-ԷԱՃԱՊՁԲ-24/17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«ՍՄՍՀ-ԷԱՃԱՊՁԲ-24/17»*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Սիսիանի համայնք</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Փոխադրամիջոցի տեսակը - Ինքնաթափ բեռնատար
Արտադրման տարեթիվը՝ 2024- 2025 թվական
Մեքենայի խցիկը`  one row with a half 2200
Բեռնաթափի ընդհանուր չափսերը՝  / երկ. Լայն. Բարձ.  (մմ)  առնվազն 4500x2300x800
Վարելու տեսակը՝  առնվազն 4x2
Անվային բազա (մմ) առնվազն 4200
Անիվի հետքերը/առջևի, հետևի/՝  առնվազն 2013/1860
Գնահատված ծանրաբեռնվածությունը՝ առնվազն 10տ-13տ
Խցիկում մարդկանց քանակը՝ 2
Մեքենայի համախառն քաշը ՝ առնվազն 22000կգ
Արագություն (կմ/ժ) - առնվազն 105
Շարժիչի մոդելը՝ YC6A240-33
Տեղաշարժը 7255
Հզորություն (կՎտ) առնվազն 177
Պտտող մոմենտ (Ն/մ) առնվազն 900
Փոխանցման տուփի մոդելը՝  8JS105TA
Առջևի առանցքի տեսակը՝ առնվազն 5,5T
Հետևի առանցքի տեսակը՝ 10T/5.143
Անիվները 6+1, 11R22.5
Վառելիքի բաքը՝  առնվազն 200լ
Հիմնական սարքավորումներ` մեխանիկական դռներ և պատուհաններ, հետևի հայելի, մեխանիկական օդորակիչ։
Երաշխիք-առնվազն 2 տարի և/կամ 100 000 վազք։
Պարտադիր պայման – 
•	Ավտոմեքենայի վազքը մատակարարից ընդունման  պահին չպետք է գերազանցի 1000 կմ, 
•	Մատակարարը ավտոմեքենաների մատակարարման պահին ՀՀ տարածքում պետք ունենա՝  ավտոպահեստամասերի /ընթացային, թափքի մասի պահեստամասեր/ պահեստ կամ խանութ, վերանորոգման համար անհրաժեշտ բոլոր արտադրամասերը (ընթացամասի, էլեկտրականության, յուղման, անվաբացքի կարգավորման, վուլկանացման, ղեկային մասի, շարժիչի, մեքենայի ախտորոշման և այլ անհրաժեշտ սարքավորումներ և ծառայություններ, ինչպես նաև՝ զոդման և թափքի ներկման աշխատանքներ իրականացնելու հնարավորություն):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Սյունիք,ք․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ինքնաթափ բեռնատարներ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