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MF443DW, Canon laserBase MF3220, Pantum M71000W լազերային բազմաֆունկցիոնալ տպիչների համար,  չօգտագործված, քարթրիջի ռեսուրսը՝ առնվազն 10000 էջ տպելու համար: Գույնը` սև, գործարանային փաթեթավորմամբ: Քանակային հարաբերակցությունը՝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3010, Canon LBR 2900, HP LaserJet P2055, LaserJet Pro 400 m401a տպիչների համար, քարթրիջի ռեսուրսը՝ առնվազն 12000 էջ տպելու համար: Գույնը` սև, գործարանային փաթեթավորմամբ: Քանակային հարաբերակցությունը՝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Լազերային, լարով
Թույլատվությամբ՝ 800/1600/2000 dpi
Ստեղների քանակը՝ 2 + 1 
ոլորման կոճակ
Ինտերֆեյս `USB
Լարի երկարությունը ՝ 1.8 մ(±20 մմ) 
Հատկություններ: սիմետրիկ դիզայն 
Չափերը: առնվազն 60 x 30x 107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2025թ․ ընթացքում, պայմանագիրը /համաձայնագիրը/ ուժի մեջ մտնելուց 25-րդ օրացուցային օրը ներառյալ                                                                  2-րդ փուլի համար՝ 5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2025թ․ ընթացքում, պայմանագիրը /համաձայնագիրը/ ուժի մեջ մտնելուց 25-րդ օրացուցային օրը ներառյալ                                                                  2-րդ փուլի համար՝ 5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2025թ․ ընթացքում, պայմանագիրը /համաձայնագիրը/ ուժի մեջ մտնելուց 25-րդ օրացուցային օրը ներառյալ                                                                  2-րդ փուլի համար՝ 10 հատ, մինչև 30.06.2025թ․ներառյալ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