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sona.shirinyan@gov.am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396.18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412.07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ՀՀՎԱ-ԷԱՃԾՁԲ-25/35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ՀՀՎԱ-ԷԱՃԾՁԲ-25/35</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«ՀՀՎԱ-ԷԱՃԾՁԲ-25/35»*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ՀՀՎԱ-ԷԱՃԾՁԲ-25/35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«ՀՀՎԱ-ԷԱՃԾՁԲ-25/35»*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«ՀՀՎԱ-ԷԱՃԾՁԲ-25/35»*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ՀՀՎԱ-ԷԱՃԾՁԲ-25/35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«ՀՀՎԱ-ԷԱՃԾՁԲ-25/35»*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«Սփյուռքի երիտասարդ առաջնորդների վերա¬պատրաստում» միջոցառման շրջանակնե¬րում ծառայությունների ձեռքբերում, այդ թվում՝ միջոցառումների հետ կապված ծառայութ¬յուն¬ներ.
Միջոցառումը պետք է կազմակերպել 2025 թ. սեպտեմբերի 22-ից հոկտեմբերի  5-ը: Օրակարգը նախապես կտրամադրվի Պատվիրատուի կողմից: 
Միջոցառմանը կմասնակցեն տարբեր երկրներից ժամանած 20-35 տարեկան սփյուռքահայ առավելագույնը 30 (երեսուն) երիտասարդ:
1.Հյուրանոցային ծառայությունների ձեռքբե¬րում, այդ թվում՝ Երևանում և Լոռու մարզում:
Հյուրանոցային ծառայությունների ձեռքբերում Երևանում՝
Հյուրանոցի գտնվելու վայրը՝ Սփյուռքի գործերի գլխավոր հանձնակատարի գրասենյակից (հասցե՝ ք.Երևան, Վազգեն Սարգսյան 3) առավելագույնը 2 կմ հեռավորության վրա (Կենտրոն վարչական շրջանում): 
Հյուրանոցը պետք է լինի առնվազն 3 աստղանի՝ ներառյալ նախաճաշ՝ առավելագույնը՝  30 անձի համար՝ 12 գիշեր: Այն պետք է վերանորոգված լինի առնվազն վերջին հինգ տարվա ընթացքում, ունենա առնվազն 30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Յուրաքանչյուր հյուրանոցային սենյակ պետք է նախատեսված լինի 1 (մեկ) անձի համար:
Հյուրանոցը նախատեսվում է առավելագույնը 30 անձի համար՝ գիշերակացով` 12 գիշեր, 13 օր՝
•	Ժամանում հյուրանոց (Check in)՝ 22.09.2025 թ.,
•	Մեկնում հյուրանոցից (Check out)՝ 28.09.2025 թ.,  
•	Ժամանում (նույն) հյուրանոց (Check in)՝ 29.09.2025 թ.,
•	Մեկնում հյուրանոցից (Check out)՝ 05.10.2025թ.: 
Հյուրանոցը պետք է ունենա երկու կոնֆերանս-սրահ՝ համաժամանակյա հանդիպումներ և դասընթացներ անցկացնելու նպատակով և համալրված լինի հարմարավետ կահավորանքով և անհրաժեշտ տեխնիկայով՝ յուրաքանչյուրում՝ 1 պրոյեկտոր, 1 էկրան, առնվազն 1 անլար խոսափող (միկրոֆոն), առնվազն 1 բարձրախոս (դիմամիկ), ինտերնետային կապ (WiFi): Կատարողը պետք է տրամադրի ֆլիպչարթ (եռոտանու հենքով), առնվազն 2 ֆլիպչարթի թուղթ (թերթերի քանակը՝ 20) և համապատասխան մարկերներ՝ առնվազն՝ 3: 
Հյուրանոցային ծառայությունների ձեռքբերում Լոռու մարզում
Հյուրանոցի գտնվելու վայրը՝ գ.Հաղպատ:
Հյուրանոցը պետք է լինի առնվազն 3 աստղանի՝ ներառյալ նախաճաշ՝ առավելագույնը՝ 33 անձի համար (մասնակիցներ և ուղեկցողներ)՝ մեկ գիշերակացով: Այն պետք է վերանորոգված լինի առնվազն վերջին հինգ տարվա ընթացքում, ունենա առնվազն 33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Ժամանում հյուրանոց (Check in)՝ 28.09.2025 թ.
Մեկնում հյուրանոցից (Check out)՝ 29.09.2025 թ.:
 2.Միջոցառման բացման և փակման արարողությունները նախատեսվում են Երևան քաղաքում՝ 
Կատարողը պետք է տրամադրի դահլիճ (նախապես համաձայնեցնելով Պատվիրատուի հետ), անհրաժեշտ տեխնիկայով՝ 1 պրոյեկտոր, 1 էկրան, 2 անլար խոսափող (միկրոֆոն) և 2 բարձրախոս (դինամիկ): 
Բացման և փակման արարողությունների ժամանակ անհրաժեշտ են երաժշտական խմբեր, մասնավորապես՝  
•	Բացման արարողության ժամանակ անհրաժեշտ է դասական երաժշտության ապահովում՝ լարային քառյակի կատարմամբ (երաժշտական գործիքներով և անհրաժեշտ տեխնիկայով)՝ առավելագույնը՝ 1 ժամ տևողությամբ:
•	Փակման արարողության ժամանակ անհրաժեշտ է ջազ-բենդի կամ DJ-ի ապահովում (երաժշտական գործիքներով և անհրաժեշտ տեխնիկայով)՝ առավելագույնը՝ 2 ժամ տևողությամբ: 
•	Բացման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քաղցրավենիք, թեյ, սուրճ, շաքարավազ, զովացուցիչ ըմպելիքներ, գազավորված և ոչ գազավորված խմելու ջուր, խմիչք՝ կարմիր և սպիտակ գինի: 
Ճաշացանկը պետք է նախապես համաձայնեցնել Պատվիրատուի հետ:
•	Փակման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միջոցառման տարբերանշանով տորթ, թեյ, սուրճ, շաքարավազ, գազավորված և ոչ գազավորված խմելու ջուր զովացուցիչ ըմպելիքներ, խմիչք՝ կարմիր և սպիտակ գինի: 
Ճաշացանկը պետք է նախապես համաձայնեցնել Պատվիրատուի հետ:
3.Միջոցառման շրջանակներում Երևան քաղաքում հանրային սննդի կազմակերպում, այդ թվում՝ 
•	Սուրճի ընդմիջման կազմակերպում դասընթացների ընթացքում՝ յուրաքանչյուր օր՝ առավելագույնը 2 անգամ, սպասարկող անձակազմ անհրաժեշտ չէ, առավելագույնը  36 անձի (մասնակիցներ, դասախոսներ) համար՝ Պատվիրատուի կողմից նախատեսված վայրերում (հասցեները կտրամադրվեն նախապես):
Սուրճի ընդմիջումը ներառում է խմելու և հանքային ջուր, խմորեղեն/թխվածքաբլիթ, շաքարավազ, սեզոնային միրգ, զովացուցիչ ըմպելիքներ, թեյ, լուծվող սուրճ, այդ թվում՝ մշտապես տաք ջուր ապահովող էլեկտրական սարք կամ ջրի դիսպենսեր, մեկանգամյա օգտագործման միջին չափի թղթե բաժակներ և ափսեներ, սուրճը/թեյը խառնելու համար նախատեսված փայտիկներ, անձեռոցիկ: 
4.Միջոցառման շրջանակներում շրջայցերի կազմակերպում, այդ թվում՝ շրջայցերի ընթացքում տրանսպորտային միջոցի տրամադրում (ավտոբուսների և/կամ միկրոավտոբուսի)՝ ըստ Պատվիրատուի կողմից ներկայացված պատվեր-հայտի: 
Տրանսպորտային ծառայություններն անհրաժեշտ են միայն ստորև նշված օրերի և ուղղությունների համար:
Երևան քաղաքում նախատեսված է առավելագույնը 33 անձի համար, մեկնարկային կետ՝ հյուրանոց (տրանսպորտային ծառայության մատուցում), մասնավորապես՝ 
22.09.2025
•	Ժամը՝ 14:00 – Հյուրանոցից մեկնում բացման արարողության անցկացման վայր (գտնվելու վայրը նախապես կտրամադրվի Կատարողին)
•	Ժամը՝ 20:00  - Վերադարձ հյուրանոց
23.09.2025
•	Ժամը՝ 14:00 – Սննդի կետից Կոմիտասի անվան պանթեոն (Արշակունյաց 28)
•	(սննդի կետերը պետք է տեղակայված լինեն օրակարգով սահմանված վայրերի մոտ՝ ժամանակի խնայողության և հարմարավետության ապահովման նպատակով),
•	ժամը՝ 16:00 - Կոմիտասի անվան պանթեոնից (Արշակունյաց 28) Սփյուռքի գործերի գլխավոր հանձնակատարի գրասենյակ (Վազգեն Սարգսյան 3), 
•	Ժամը՝ 18:15 – Սփյուռքի գործերի գլխավոր հանձնակատարի գրասենյակից (Վազգեն Սարգսյան 3) մեկնում տվյալ հանդիպման անցկացման դահլիճ (Այգեձոր 53/2), 
•	Ժամը՝ 21:00 – Տվյալ հանդիպման անցկացման դահլիճից (Այգեձոր 53/2) մեկնում հյուրանոց։ 
24.09.2025
•	Ժամը՝ 09։00 - Հյուրանոցից մեկնում «ՄԱՄ Կրթական շարժում» գրասենյակ (M.A.M  educational movement, Արշակունյաց 17), 
•	ժամը՝ 11։00 - Գրասենյակից (Արշակունյաց 17) մեկնում «Դասավանդի՛ր, Հայաստան» հիմնադրամ (Մելիք Ադամյան 2/1):
25.09.2025
•	Ժամը՝ 09։15 - Հյուրանոցից մեկնում Հանրային հեռուստաընկերություն (Գարեգին Հովսեփյան փող., 26 շենք), 
•	Ժամը՝ 12։30  - Հանրային հեռուստաընկերությունից (Գարեգին Հովսեփյան փող., 26 շենք) մեկնում հյուրանոց: 
26.09.2025
•	ժամը՝ 14։00 – Սննդի կետից մեկնում «Թումո» ստեղծարար տեխնոլոգիաների կենտրոն (Հալաբյան 16), 
•	(սննդի կետերը պետք է տեղակայված լինեն օրակարգով սահմանված վայրերին մոտ՝ ժամանակի խնայողության և հարմարավետության ապահովման նպատակով),
•	Ժամը՝ 15։45 - Թումո» ստեղծարար տեխնոլոգիաների կենտրոնից (Հալաբյան 16) մեկնում Հայաստանի Ամերիկյան համալսարան (Մարշալ Բաղրամյան 40), 
•	ժամը՝ 17։30 - Հայաստանի Ամերիկյան համալսարանից (Մարշալ Բաղրամյան 40) մեկնում հյուրանոց։
27.09.2025
•	ժամը՝ 16:00 - Մեկնում Ս. Փարաջանովի թանգարան
•	Ժամը՝ 18:00 - Վերադարձ հյուրանոց
28.09.2025 
•	ժամը՝ 09:00-12:00 - Մեկնում հյուրանոցից Լոռու մարզ՝ «Քոաֆ Սմարթ կենտրոն» (գ.Դեբետ 1),
•	Ժամը՝ 12:00-13:00 – Այցելություն «Քոաֆ Սմարթ կենտրոն»,
•	Ժամը՝ 13:00-13:15 – Կենտրոնից (գ.Դեբետ 1) մեկնում մոտ գտնվող սննդի կետ,  
•	Ժամը՝ 13:30-15:00 – Ճաշ  սննդի կետում, 
•	Ժամը՝ 15:00-15:30 – Սննդի կետից մեկնում  գ.Դսեղի Հ.Թումանյանի տուն-թանգարան (գ.Դսեղ 1, տուն 10),
•	Ժամը՝ 15:30-16:30 - Այցելություն Հ.Թումանյանի տուն-թանգարան (Դսեղ 1, տուն 10),
•	Ժամը՝ 16:30-17:00 – Հ.Թումանյանի տուն-թանգարանից մեկնում Լուցկու պիտակների թանգարան (ք.Թումանյան), 
•	Ժամը՝ 17:00-17:30 – Այցելություն Լուցկու պիտակների թանգարան,
•	Ժամը՝ 17:30-18:00 – Լուցկու պիտակների թանգարանից մեկնում Սանահինի վանական համալիր (գ.Սանահին),
•	Ժամը՝ 18:00-19:00 – Այցելություն Սանահինի վանական համալիր (գ.Սանահին),
•	Ժամը՝ 19:00-19:30 - Սանահինի վանական համալիրից մեկնում գ.Հաղպատ՝ հյուրանոց,
•	Ժամը՝ 20:00-21:00 – Ընթրիքի կազմակերպում հյուրանոցում: 
29.09.2025
•	Ժամը՝ 08:00-09:00 – Նախաճաշ հյուրանոցում (գ.Հաղպատ),
•	Ժամը՝ 09:30-10:00 – Հյուրանոցից մեկնում Հաղպատի վանական համալիր (գ.Հաղպատ),
•	ժամը՝ 10։00-11:00 - Այցելություն Հաղպատի վանական համալիր
•	Ժամը՝ 11:00-11:30 – Հաղպատի վանական համալիրից մեկնում Զարնի- Պարնի քարանձավ (գ.Հաղպատ)
•	ժամը՝ 11։30 – 12:30 - Այցելություն Զարնի Պարնի,
•	Ժամը՝ 12:30-13:00 – Զարնի-Պարնիից մեկնում Օձունի եկեղեցի (գ.Օձուն),
•	ժամը՝ 13:00-14:00 - Այցելություն Օձունի եկեղեցի
•	Ժամը՝ 14:00-14:30 – Օձունի եկեղեցուց մեկնում մոտ գտնվող սննդի կետ,  
•	Ժամը՝ 14:30-15:30 – Ճաշ սննդի կետում 
•	Ժամը՝ 15:30-15:45 – Սննդի կետից մեկնում Ախթալայի վանական համալիր (գ.Ախթալա)
•	Ժամը՝ 15:45-16:30 - Այցելություն Ախթալայի վանական համալիր
•	Ժամը՝ 16:30-16:45 – Ախթալայի վանական համալիրից մեկնում Արամյանցի դղյակ (գ.Ախթալա)
•	Ժամը՝ 16:45- 18:00 - Այցելություն Արամյանցի դղյակ
•	Ժամը՝ 18:00-21:00 – Արամյանցի դղյակից մեկնում Երևան
•	Ժամը՝ 21:00-22:00 – Ընթրիք Երևանում (հյուրանոցում կամ հյուրանոցին մոտ տարածքում):
30.09.2025
•	Ժամը՝ 10:00-Հյուրանոցից մեկնում նկարահանման սրահ (ք. Երևան, գտնվելու վայրի մասին կտեղեկացվի պատասխանատու ստորաբաժանման կողմից),
•	Ժամը՝ 18:00-Նկարահանման սրահից մեկնում հյուրանոց
01.10.2025
•	ժամը՝ 14։00-14:15 - Սննդի կետից (հյուրանոցում կամ հյուրանոցին մոտ տարածքում) մեկնում Հայոց ցեղասպանության հուշահամալիր (Ծիծեռնակաբերդի խճուղի):
Կատարողը պետք է ապահովի 66 հատ մեխակ (սպիտակ մեխակներ, բացառապես թարմ, ցողունի երկարությունը՝ առնվազն 80սմ, ծաղկի գլուխը /կոկոնը/՝ առնվազն 6սմ տրամագծով)` առնվազն 33 անձի (մասնակիցներ և առնվազն 3 ուղեկցող) համար, յուրաքանչյուրին՝  2-ական ծաղիկ: 
•	Ժամը՝ 16:00-16:30 – Հայոց ցեղասպանության հուշահամալիրից վերադարձ Սփյուռքի գործերի գլխավոր հանձնակատարի գրասենյակ (Վազգեն Սարգսյան 3): 
02.10.2025
•	Ժամը՝ 13։00-13:30 – Հյուրանոցից մեկնում մշակութային միջոցառման անցկացման վայր՝ Երևան քաղաքում (գտնվելու վայրը կտեղեկացվի Կատարողին):
•	Ժամը՝ 13։30-16:00 – Մասնակցություն մշակութային միջոցառման
•	Ժամը՝ 16:00-16:30 – մեկնում հյուրանոց,
•	Ժամը՝ 18:30- Հյուրանոցից մեկնում Ա. Սպենդիարյանի անվան օպերայի և բալետի ազգային ակադեմիական թատրոն 
•	Ժամը՝ 21:00 – Ա. Սպենդիարյանի անվան օպերայի և բալետի ազգային ակադեմիական թատրոն մեկնում հյուրանոց:
03.10.2025 
•	Ժամը՝ 09:30 – Հյուրանոցից մեկնում Անվտանգության խորհրդի գրասենյակ (Մարշալ Բաղրամյան 24),
Ժամը՝ 10։30-11:00 - Անվտանգության խորհրդի գրասենյակից մեկնում «Եռաբլուր» զինվորական պանթեոն (Կատարողը պետք է ապահովի 66 հատ մեխակ (սպիտակ մեխակներ, բացառապես թարմ, ցողունի երկարությունը՝ 80սմ, ծաղկի գլուխը /կոկոնը/՝ 6սմ տրամագծով)` 33 անձի (մասնակիցներ և առնվազն 3 ուղեկցող), յուրաքանչյուրին՝  2-ական ծաղիկ: 
•	Ժամը՝  11:00-12:00 – Եռաբլուր զինվորական պանթեոն
•	Ժամը՝ 12:00 - 12։30 «Եռաբլուր» զինվորական պանթեոնից մեկնում հյուրանոց: 
04.10.2025
•	ժամը՝ 09։00 - Հյուրանոցից մեկնում «ՌեԱրմինիա» (Հալաբյան 65/5), 
•	ժամը՝ 13։00 – Մեկնում «ՌեԱրմինիա»- ից (Հալաբյան 65/5) հյուրանոց, 
•	ժամը՝ 18:00- Մեկնում փակման միջոցառման վայր,
•	ժամը՝ 21:00 – Փակման միջոցառման վայրից վերադարձ հյուրանոց:
05.10.2025
ժամը՝ 09։00 – 12:00 – Հյուրանոցից մեկնում նկարահանման տաղավար (Ֆիլմի նկարահանում միջոցառման մասին):
Անհրաժեշտության դեպքում, Պատվիրատուի պահանջով, շրջայցերի օրերն ու ուղղությունները կարող են փոփոխվել, ինչի մասին կտեղեկացվի Պատվիրատուի կողմից առնվազն 2 օր առաջ՝ պահպանելով վերոնշյալ  ուղղությունների հեռավորությունները և մեկնարկային կետ սահմանելով տվյալ հյուրանոցը:
•	Վերոնշյալ բոլոր շրջայցերը պետք է իրականացվեն սարքին և մաքուր վիճակում գտնվող հարմարավետ տրանսպորտային միջոցներով՝ ավտոբուսներ և/կամ միկրոավտոբուսներ՝ առավելագույնը 33 անձի համար, որոնք պետք է հագեցած լինեն օդակարգավորման համակարգով, սառնարանով,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Երևան–Լոռի–Երևան ուղերթի համար մեկնարկային կետը նախատեսված է՝ հյուրանոցը (Երևան քաղաքում):
Օրակարգը նախապես կհաստատվի և կտրամադրվի պատասխանատու ստորաբաժանման կողմից: 
•	Երևան–Լոռի–Երևան շրջայցի ընթացքում՝ առավելագույնը՝ 33 անձի համար (մասնակիցներ և ուղեկցողներ) անհրաժեշտ է ապահովել 0.5 լիտր, պլաստմասե տարայով, սառեցված վիճակում խմելու ջուր, յուրաքանչյուր անձի համար` 4 հատ, ընդամենը՝ 264 հատ- 2 օրվա համար:
Շրջայցերի ընթացքում ավտոբուսներում և/կամ միկրոավտոբուսներում դեղատուփի առկայություն՝ առաջին օգնության անհրաժեշտության պարագաներ (ջերմիջեցնող, ցավազրկող, ջերմաչափ, բամբակ, բինտ, այլ):
5.Միջոցառման շրջանակներում հանրային սննդի կազմակերպում, այդ թվում՝ Երևանում և Լոռու մարզում:
Ճաշի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Ճաշի կազմակերպում՝ 
•	Լոռու մարզում՝ առավելագույնը՝ 2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Երևան քաղաքում և Լոռու մարզում կազմակերպվող ճաշը պետք է ներառի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Ընթրիքի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կամ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Ընթրիքի կազմակերպում՝ 
•	Լոռու մարզում՝ 1 օր, մեկ անգամ, առավելագույնը 33 անձի համար (սննդի կետը պետք է տեղակայված լինի  օրակարգով սահմանված վայրերին մոտ կամ պետք է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Ընթրիքը ներառում է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6.Միջոցառման շրջանակներում մասնակիցների ճանաչողական, հաղորդակցական, առաջնորդութ¬յան, կառավարման, բանակցային գիտելիքների և հմտությունների բարելավման, ինչպես նաև քաղաքական, սոցիալ-տնտեսական, կրթամշակութային և այլ ոլորտների վերաբերյալ տեղեկացվածության մակարդակը բարձրացնելու նպատակով՝ Կատարողը պետք է կազմակերպի Երևան քաղաքում սեմինար-հանդիպումներ, թեմատիկ քննարկումներ Հայաստանում վերոնշյալ ոլորտների մասնագետների կողմից տասնմեկ օրվա ընթացքում) մասնագիտական հանդիպումներ, սեմինար-հանդիպումներ, թեմատիկ քննարկումներ, դասախոսություններ), յուրաքանչյուր հանդիպում՝ առնվազն մեկ դասաժամի տևողությամբ (մեկ դասաժամի տևողությունը՝ 90 րոպե), յուրաքանչյուր օր առնվազն 4 հանդիպում (հանդիպումների անցկացման վայրերը կտրամադրվի պատասխանատու ստորաբաժանման կողմից՝ օրակարգի համաձայն): 
Վերոնշյալ հանդիպումների ընթացքում Կատարողը պետք է ապահովի 11 օրվա ընթացքում (մասնակիցների և մասնագետների համար) խմելու ջուր՝ առավելագույնը 1584 հատ ՝ 0.5լ, պլաստմասե տարայով:
Մասնագետների ընտրությունը և հանդիպումների օրերն ու ժամերն անհրաժեշտ է նախապես համաձայնեցնել պատասխանատու ստորաբաժանման հետ: 
7.Միջոցառման շրջանակներում տեսանկարահանման և լուսանկարահանման ծառայություններ, այդ թվում՝ կատարողը պարտավոր է միջոցառման ընթացքում՝ առավելագույնը 13 օր, իրականացնել օրվա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խմբերի կողմից:
Տեսա-լուսանկարահանումներն իրականացվելու են տարբեր վայրերում, ներառյալ՝ Երևանում և Լոռիում (տրանսպորտային և կեցության ծախսերը ներառված են արժեքի մեջ)։ Անհրաժեշտության դեպքում նկարահանումները կարող են իրականացվել ոչ աշխատանքային օրերի և ժամերի: Միջոցառման ավարտից առավելագույնը 30 օր հետո Կատարողը պետք է Պատվիրատուին տրամադրի ծրագրի վերաբերյալ ամփոփիչ ֆիլմը: Ֆիլմի տևողությունը պետք է լինի առնվազն 15 րոպե: Կատարողը պետք է ապահովի ֆիլմի նկարահանումների համար տաղավար, որտեղ պետք է իրականացվեն հարցազրույցներ մասնակիցների, գրասենյակի աշխատակիցների և դասախոսների հետ՝ միջոցառման վերաբերյալ տպավորությունները ներկայացնելու նպատակով: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անգլերեն և  ռուսերեն ենթագրերով, Կատարողը պարտավոր է իրականացնել թարգմանությունը:
Եթե ֆիլմն ունի լրագրողական տեքստ, Կատարողը նախապես պետք է այն համաձայնեցնի Պատվիրատուի հետ: Կատարողը, ըստ Պատվիրատուի հետ ձեռք բերված համաձայնության, կտրամադրի նաև ֆիլմի անոնսային տարբերակը: 
Ֆիլմը պետք է համապատասխանի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Տեսանկարահանումների ողջ ընթացքում օպերատորի, ռեժիսորի և լրագրողի ներկայությունը պարտադիր է: Լրագրողը պարտավոր է իրականացնել անգլերեն և ռուսերեն լեզուներով հարցազրույցներ, եթե մասնակիցները չեն տիրապետում հայերենին։
Պատվիրատուն իրավունք ունի մինչև ֆիլմի վերջնական տարբերակի հաստատումը կատարել՝ անհրաժեշտության դեպքում, առավելագույնը 7 անգամ  դիտարկում և/կամ փոփոխություն՝ նախապես Կատարողի հետ ձեռքբերված պայմանավորվածության համաձայն։ Կատարողը պարտավոր է տրամադրել Պատվիրատուին ֆիլմի համար իրականացրած նաև նկարահանումների չմոնտաժված ամբողջական նյութերը կոշտ կրիչով: 
Կատարողը պարտավոր է տրամադրել Պատվիրատուին  փակման արարողության ժամանակ ամփոփ տեսանյութ՝ ցուցադրելու նպատակով՝ առնվազն 5 րոպե տևողությամբ: 
Պրոֆեսիոնալ տեսախցիկով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Յուրաքանչյուր օրվա համար Կատարողը Պատվիրատուին պետք է տրամադրի առավելագույնը 30 մշակված լուսանկար և չմշակված մնացյալ լուսանկարները: 
Լուսանկարները պետք է համապատասխանեն հետևյալ չափորոշիչներին`
• 45MP Full-Frame CMOS Sensor,
• DIGIC X Image Processor,
• Sensor-Shift 5-Axis Image Stabilization,
• 12 fps Mech. Shutter, 20 fps E. Shutter,
• 0.5" 5.76m-Dot OLED EVF,
• Subject Tracking with Deep Learning.
Lուսանկարները պետք է.
1.	Պարունակեն ծրագրի բրենդային տարրերը՝ ծրագրի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Կատարողը պարտավոր է տրամադրել լուսանկարներն ամբողջությամբ՝ բարձր որակով։ Կատարողը պարտավոր է, Պատվիրատուի հետ նախօրոք պայմանավորվածության դեպքում, լուսանկարների մշակման փուլում օգտագործել նաև Պատվիրատուի տրամադրած վիզուալ ձևավորումները (լոգո, շրջանակ և այլն)։ Պատվիրատուն՝ անհրաժեշտության դեպքում, կներկայացնի դիտարկում և/կամ փոփոխություն՝ առավելագույնը 2 անգամ:
8.Միջոցառման շրջանակներում մշակութային միջոցառումների կազմակերպում, այդ թվում՝ մեկ այցելություն թատրոն կամ համերգ՝ Երևան քաղաքում:
Նախատեսված է առավելագույնը 33 անձի համար:
Ժամանակացույցը Պատվիրատուի կողմից նախապես կհաստատվի և կտրամադրվի:
Վճարումներն իրականացվելու են փաստացի մատուցված ծառայությունների դիմաց՝ ըստ անձերի թվաքանակի: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 330 օրացուցային օր: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