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 </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Получение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17</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ԱԲԿ-ԷԱՃ-ԱՊՁԲ-2025/2</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 </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 </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Получение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Получение лекарств</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 </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Получение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Мексидол 250мг/5мл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Милдронат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Сульбактацид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Секундомер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 10 мл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с растворителем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Ферропол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Анестеран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в/кл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ԱԲԿ-ԷԱՃ-ԱՊՁԲ-2025/2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 </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ԱԲԿ-ԷԱՃ-ԱՊՁԲ-2025/2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Мексидол 250мг/5мл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Мексидол 250мг/5мл, Раствор для инъекций 250мг/5млОбязательным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100 мг/1 мл Раствор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Милдронат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Милдронат 5.0, Раствор для инъекций 5.0Обязательным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0,16% раствор для внутривенного введения 250 мл; Упаковка из непрозрачной фольги с двойными стенками.Обязательным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0,4Обязательным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500мл, Раствор для капельного введения 0,9% 500млОбязательным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250 мл, Раствор для капельного введения 0,9% 250 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3000 мл, Раствор для капельного введенияОбязательным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20 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1 мг/мл 5,0 Раствор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таблетка 10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250 мл, во вторичной вакуумной упаковке, 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Раствор для инъекций 2% 2,0Обязательным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Циклопенталата гидрохлорид. Капли глазные 10мг/мл 10млОбязательным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5,0, Раствор для инъекций 20% 5,0Обязательным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500 мл, два портаОбязательным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внутреннего применения, 1 пакетик - хлорид натрия-3,5г, хлорид калия-2,5г, цитрат натрия-10г: 1 пакетик 18,9гОбязательным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4мгОбязательным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Сульбактацид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Ампициллин+сульбактам 1000мг+500мг порошок для приготовления раствора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Спаалгон 5.0,зм Раствор для инъекций 5.0Обязательным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таблетка 25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Дегапатич 50мгОбязательным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Секундомер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220 мг/5 мл 90 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Верапамила гидрохлорид 5мг/2мл.Обязательным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25мг/мл 5млОбязательным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растворяющиеся в полости ртаОбязательным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хлорид, , Раствор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 Раствор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г/кл, Раствор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 мм/мл/10млОбязательным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 мг/мл 5 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таблетка 4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Таблетка 20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Слезы 3,0 1 %Обязательным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 10 мл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Тетрагидрохлорид 10 мг 10 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600мг 10мл/Альфалипоевая кислотаОбязательным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Амлодипин+индапамид+периндоприл 4 мг+1,25 мг+5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таблетки, покрытые пленочной оболочкойОбязательным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150 мг, таблетки, покрытые пленочной оболочкой.Обязательным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Транексамовая кислота 100мг/мл 20млОбязательным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80 мг, таблеткаОбязательным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порошкового раствора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с растворителем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порошка инъекционный раствор по 3,5 мл в коробке с растворителемОбязательным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1,0Обязательным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2,0, Раствор для инъекций 1% 2,0Обязательным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Ферропол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 гидроксид 50 мг/мл 30 мл каплиОбязательным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0,3 предварительно заполненного шприцаОбязательным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0,6 заполненный шприцОбязательным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Раствор для инъекций 10мг/млОбязательным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Диметинден 15мг/мл 20мл, флакон стеклянныйОбязательным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Раствор для инъекций 5мл/50мг/мл: Ампула.Обязательным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Анестеран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99,9% 100 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5 мл Раствор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0,5 порошок для инъекций 500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таблетка 2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Раствор для инъекций 500мг/10,0Обязательным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5:0, Раствор для инъекций 5мг/мл 3млОбязательным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в/кл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в/кл 1,0, Раствор для инъекций 10мг/мл 1млОбязательным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20 мл, Пропофол эмульсия 10 мг/мл 20 мл, Раствор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мг/мл 2,0 Раствор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Раствор для инъекций 5% 2,0Обязательным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2,0, Раствор для инъекцийОбязательным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 ФенобарбиталОбязательным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таблеткаОбязательным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Диазепама 5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Диосмин-900мг Гесперидин-100мг таблеткаОбязательным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- 450 мгОбязательным условием соответствия предлагаемого продукта требованиям ПОСТАНОВЛЕНИЯ ПРАВИТЕЛЬСТВА РА N 502 ОБ УТВЕРЖДЕНИИ ТЕХНИЧЕСКИХ ХАРАКТЕРИСТИК ЛЕКАРСТВ, ЗАКУПАЕМЫХ ЗА СЧЕТ ГОСБЮДЖЕТА РА И ДРУГИХ ФОНДОВ:
 Поставщик обязан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