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ՄՍԾ ԷԱՃԱՊՁԲ-25/8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ՄԻԱՍՆԱԿԱՆ ՍՈՑԻԱԼԱԿԱՆ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տնտեսական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Գագիկ Ջանջուղազյան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060654066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gagik.janjughazyan@socservice.am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ՄԻԱՍՆԱԿԱՆ ՍՈՑԻԱԼԱԿԱՆ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ՄՍԾ ԷԱՃԱՊՁԲ-25/8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ՄԻԱՍՆԱԿԱՆ ՍՈՑԻԱԼԱԿԱՆ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ՄԻԱՍՆԱԿԱՆ ՍՈՑԻԱԼԱԿԱՆ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տնտեսական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ՄԻԱՍՆԱԿԱՆ ՍՈՑԻԱԼԱԿԱՆ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տնտեսական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ՄՍԾ ԷԱՃԱՊՁԲ-25/8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gagik.janjughazyan@socservice.am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տնտեսական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396.18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2025.01.09.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ՄՍԾ ԷԱՃԱՊՁԲ-25/8</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ՄԻԱՍՆԱԿԱՆ ՍՈՑԻԱԼԱԿԱՆ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ՄՍԾ ԷԱՃԱՊՁԲ-25/8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ՄՍԾ ԷԱՃԱՊՁԲ-25/8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ՄՍԾ ԷԱՃԱՊՁԲ-25/8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ՄՍԾ ԷԱՃԱՊՁԲ-25/8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«ՄՍԾ ԷԱՃԱՊՁԲ-25/8»*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ՄԻԱՍՆԱԿԱՆ ՍՈՑԻԱԼԱԿԱՆ ԾԱՌԱՅՈՒԹՅՈՒՆ*  (այսուհետ` Պատվիրատու) կողմից կազմակերպված` ՄՍԾ ԷԱՃԱՊՁԲ-25/8*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ՄԻԱՍՆԱԿԱՆ ՍՈՑԻԱԼԱԿԱՆ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«ՄՍԾ ԷԱՃԱՊՁԲ-25/8»*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ՄԻԱՍՆԱԿԱՆ ՍՈՑԻԱԼԱԿԱՆ ԾԱՌԱՅՈՒԹՅՈՒՆ*  (այսուհետ` Պատվիրատու) կողմից կազմակերպված` ՄՍԾ ԷԱՃԱՊՁԲ-25/8*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ՄԻԱՍՆԱԿԱՆ ՍՈՑԻԱԼԱԿԱՆ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 Ռետինե, ձգելիս ամրության պայմանները՝ 15 (160) ՄՊա (կգ ուժ/ սմ2)-ից ոչ պակաս, պատռվելիս հարաբերական երկարացումը՝ 800%-ից ոչ պակաս, պատռվելուց հետո հարաբերական մնացորդային երկարությունը՝ 12%-ից ոչ ավել, պատռվելու նկատմաբ դիմադրությունը՝ 20 կգուժ/սմ2-ից ոչ պակաս, թթվահիմնաթափանցելիությունը (pH)՝ 1-ից ոչ ավել, ձեռնոցների մակերեսին արատներ չպետք է լինեն, ԳՕՍՏ 20010-93 կամ համարծեք: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ամրության և առանձգականության պոլիէթիլենից, խաչաձև հատակով պարկ:  1 հատի մեջ 10-20 պարկ՝ 60լ ծավալով /60սմ x80սմ/: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