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դեղորայքի ձեռքբերում ՄԲԿ-ԷԱՃԱՊՁԲ-25/04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դեղորայքի ձեռքբերում ՄԲԿ-ԷԱՃԱՊՁԲ-25/04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դեղորայքի ձեռքբերում ՄԲԿ-ԷԱՃԱՊՁԲ-25/04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դեղորայքի ձեռքբերում ՄԲԿ-ԷԱՃԱՊՁԲ-25/04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10մգ/մլ  10մլ ակնակաթիլներ: Հանձնման պահին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հիդրոքլորթիազիտ 10+12.5 մգ:Հանձնման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40մգ; (30/3x10/) բլիստերում,դեղահատեր թաղանթապատ:Հանձնման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 + 2.5 մգ: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10+5 մգ:Հանձնման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ինդապամիդ, 8մգ+10մգ+2,5մգ, դեղահատեր: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Բիսապրոլոլ+պերինդոպրիլ 5+10 մգ:Հանձնման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 պոլիմալտոզով 50 մգ/մլ 30 մլ ապակե շշիկ, կաթիլներ ներքին ընդունման:Հանձնման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3մգ/մլ, 5մլ պլաստիկե սրվակ:Հանձնման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5մլ լուծույթ ներարկման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12,5մգ; (10/2x5/), մոմիկներ ուղիղաղիքային:Հանձնման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25մգ; (10/2x5/), մոմիկներ ուղիղաղիքային:Հանձնման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1000մգ; մոմիկներ ուղիղաղիքային:Հանձնման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40մգ/գ+10մգ/գ; 5գ, 15գ պլաստիկե շշիկ, ականջակաթիլներ:Հանձնման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լուծույթ ներարկման 200մգ/մլ 1մլ ամպուլներ: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դեղահատ,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դեղահատեր թաղանթապատ: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ինդապամիդ  8մգ+5մգ+2,5մգ, դեղահատեր։ համաձայն պահին պիտանելության ժամկետի առկայության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լուծույթ ներարկման: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Լուծույթ ներքին ընդունման: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դեղապատիճ,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125մգ/5մլ, դեղափոշի ներքին ընդունման դեղակախույթի: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 250մգ/5մլ; 100մլ ապակե շշիկ և չափիչ գդալ գրանուլներ ներքին ընդունման դեղակախույթի: Հանձման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դեղափոշի ներարկման լուծույթի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0,1գ, դեղապատիճ,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դղահատ: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250մգ, դղահատ: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Իզոսորբիտի մոնոնիտրատ 60մգ,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դեղահատ: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1լ, լուծույթ: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 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18,9գ  դեղափոշի/ փաթեթ// 1000մլ ջրի համար: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30մգ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Լևօթիրոքսին 50մկգ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10մլ, լուծույթ ներարկման: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լուծույթ  ներարկման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0,1% 5մլ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10մլ քթակաթիլներ: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լուծույթ ներարկման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լուծույթ ներարկման: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ակնաքսուք 1% 3գ: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ակնակաթիլներ 0,5% 5մլ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15մգ/5մլ; ապակե շշիկ 100մլ և չափիչ գդալ, լուծույթ ներքին ընդունման: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B2, վիտամին B6, վիտամին B1, վիտամին B12, վիտամին C, վիտամին PP, D-պանթենոլ, 900ՄՄ/5մլ+100ՄՄ/5մլ+1մգ/5մլ+0,6մգ/5մլ+1մգ/5մլ+1մկգ/5մլ+50մգ/5մլ+5մգ/5մլ+2մգ/5մլ; 150մլ ապակե շշիկ և չափիչ գդալ 5մլ, օշարակ: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2% 2մլ  լուծույթ ներարկման: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 250մգ/5մլ  ապակե շշիկ 100մլ: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(20/1x20/) բլիստերում:Հանձնման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ակնակաթիլ 3մգ/մլ, 10մլ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500 մլ:Հանձնման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դեղահաբ: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30մլ:Հանձնման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Պերեգիդրոլ 33%, 1լ:Հանձնման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ամպուլներ: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(1) դեղակախույթ ներարկման 10մլ, լուծույթ ներարկման , միջին ազդեցությամբ: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(1) դեղակախույթ ներարկման 10մլ, լուծույթ ներարկման ,կարճատև ազդեցությամբ: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դեղահատեր թաղանթապատ: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0,1% (իպրատրոպիում բրոմիդի մոնոհիդրատ), ֆենոտերոլ (ֆենոտերոլի հիդրոբրոմիդ)261մկգ/մլ+500մկգ/մլ; 20մլ ապակե տարա, լուծույթ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պերենդոպրիլ, ինդապամիտ, ամլոդիպին 10մգ+2,5մգ+5մգ դեղահատ: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թիմալոլ բրինզոլամիդ5մգ/մլ+10մգ/մլ սրվակ կաթոցիկ։։Հանձնման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թիմալոլ բրինզոլամիդ2մգ/մլ+10մգ/մլ սրվակ կաթոցիկ։։Հանձնման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դեղահատ: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50մգ ։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75մգ+100մգ։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սուլֆատ)100մկգ/դեղաչափ; ալյումինե տարա դեղաչափիչ մխոցով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հիդրոքլորոթիազիդ 100մգ+25մգ։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2մգ+500մգ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20մգ 2մլ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կանաչ10մգ/մլ; 10մլ ապակե շշիկպիտանելիության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դեղապատիճ, Հանձնման պահին պիտանելիության ժամկետի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դեղապատիճ, Հանձնման պահին պիտանելիության ժամկետի առկայություն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