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յուղերի հակասառեցուցիչ հեղուկների և չսառչող հեղուկների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յուղերի հակասառեցուցիչ հեղուկների և չսառչող հեղուկների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յուղերի հակասառեցուցիչ հեղուկների և չսառչող հեղուկների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յուղերի հակասառեցուցիչ հեղուկների և չսառչող հեղուկների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A դասի կոնցենտրանտ,  A-40 դասի` 40 C աստիճան սառման ջերմաստիճանով,A-65 դասի` 65 C սառման ջերմաստիճանով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A դասի կոնցենտրանտ,  A-40 դասի` 40 C աստիճան սառման ջերմաստիճանով,A-65 դասի` 65 C սառման ջերմաստիճանով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ՀՀԱՆՇՕԾ-2025/4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ՀՀԱՆՇՕԾ-2025/4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ՀՀԱՆՇՕԾ-2025/4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սինթետիկ  SAE  5W30 API SN/CF.   Յուղեր ունիվերսալ, շարժիչային: Քիմիական բաղադրությունը` սինթետիկ:  Կինեմատիկ մածուցիկությունը 100°C-ի դեպքում` 9,6-12.5 մմ²/վ, Մածուցիկության ինդեքսը 160-ից ոչ պակաս, բռնկման ջերմաստիճանը` 220°C-ից ոչ ցածր, սառեցման ջերմաստիճանը` -34°C-ից ոչ բարձր,  ալկալային թիվը` 6,0մգ  КОН/գ ոչ պակաս: Մեխանիկական խառնուրդների զանգվածային բաժինը`  0.015% -ից ոչ ավել, ինքնաբռնկման ջերմաստիճանը` ոչ պակաս 230°C, ջրի զանգվածային բաժինը  ոչ ավել` 0.01% (հետքեր): Փաթեթավորումը և մակնշումը` գործարանային, նախկինում չբացված,   համաձայն ԳՕՍՏ 1510-84-ի։ Մատակարարումը` 5-ից 216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A դասի կոնցենտրանտ,  A-40 դասի` 40 C աստիճան սառման ջերմաստիճանով,A-65 դասի` 65 C սառման ջերմաստիճանով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Խտությունը  20°C-ի դեպքում`  1,065-1.085գ/սմ³,  բյուրեղացման սկզբի ջերմաստիճանը՝ ոչ ավել -40°C, եռման ջերմաստիճանը 101.3 կՊա ճնշման տակ՝ ոչ պակաս 108°C։ Ռետինե ուռչումը`  մինչև 3%: Ալկալային թիվը`  ոչ պակաս 15 սմ³: Ջրածնային ցուցիչը  (pH)  20°C -ի դեպքում`  7,5-8.5: Մատակարարումը` 5  և  10  լիտրանոց գործարանային փակ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A դասի կոնցենտրանտ,  A-40 դասի` 40 C աստիճան սառման ջերմաստիճանով,A-65 դասի` 65 C սառման ջերմաստիճանով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Խտությունը  20°C-ի դեպքում`  1,065-1.085գ/սմ³,  բյուրեղացման սկզբի ջերմաստիճանը՝ ոչ ավել -40°C, եռման ջերմաստիճանը 101.3 կՊա ճնշման տակ՝ ոչ պակաս 108°C։ Ռետինե ուռչումը`  մինչև 3%: Ալկալային թիվը`  ոչ պակաս 15 սմ³: Ջրածնային ցուցիչը  (pH)  20°C -ի դեպքում`  7,5-8.5: Մատակարարումը` 5  և  10  լիտրանոց գործարանային փակ  տարաներով։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հաշված ըստ պատվիրատուի պահանջված քանակի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հաշված ըստ պատվիրատուի պահանջված քանակի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հաշված ըստ պատվիրատուի պահանջված քանակի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