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20/30առաջնային իդենֆլյատոր փաթեթ կոպիլոտով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20 Ճնշ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կոպիլոտով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0,6-0,7գ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12:15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նյութը  նեյլոն/պոլիուրետան , ունի մետաղյա հյուսապատում, որը օժտում է կաթետերին ամրությամբ և ռենտգենկոնտրաստությամբ: Ունի չվնասող,  ռենտգենկոնտրաստ դիստալ ծայր,  կաթետերների չափերն են՝ 4F;  5F; 5.2 F; 6F  մաքսիմալ ճնշումը ոչ պակաս 8273 կիլոպասկալից: Արյան ծավալային հոսքի արագությունն է ոչ պակաս՝16,7 մլ/վ - 4F; 21,3 մլ/վ և ավել- 5F; 35 մլ/վ և ավել- 6F.  կաթետերի համար: Կաթետերի ծայրի ձեւերը` JL 3,5; JL4; JL4,5;AL1; AL2; JR3,5; JR4; AR1 ; AR2;LCB; RCB;  Shepherd H3; HN3; /կաթետերի ծայրի ձևի համար կիրառելի է կամ համարժեք հասկացությունը/  Կաթետերի երկարությունը  (նշված չափերից +-5%)`  100սմ; 125սմ: Կաթետերի դիստալ սեգմենտի բազմաձևվությունը ապահովվում է անոթի ընտրողական կաթետերիզացիա: նյութը ապահովում է կաթետրի ճկունությունը՝ համապասխան անոթի: CE կամ FDA որակի սերտիֆիկատի առկայություն: Պետք է լինի նոր,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ինվազիվ պրոցեդուրաների համար:                                                                                                                                                                         Կախված վիրահատվող հիվանդի քաշից և վիրահատվող անոթից ախտորոշիչ կաթետերի պահանջվող չափերն են՝ 5Fr, 6Fr (5Fr, 6Fr- ոչ պակաս 37մլ/վրկ անցունակությամբ):    կաթետերների  միջոցով հնարավոր է միաժամանակ առանց կաթետեր փոխելու  կատարել աջ և ձախ կորոնար անոթների անգիոգրաֆիա: Կախված վիրահատվող անոթի առանձնահատկություններից ախտորոշիչ կաթետերի պահանջվող տեսակներն են՝ Tiger I, Tiger II-3.5,  Tiger II-4.0, Tiger II-4.5, Tiger II-5.0 կամ համարժեք:  CE սերտիֆիկատի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կազմված է երկու նույն չափի ախտորոշիչ կաթետերներից, նախատեսված աջ և ձախ կորոնար զարկերակների կաթետերիզացիայի համար, չվնասող,  ռենտգենկոնտրաստ դիստալ ծայրով,  հավաքածուի չափերն են՝ 5F; 5.2 F; 6F մաքսիմալ ճնշումը ոչ պակաս 8273 կիլոպասկալից: Արյան ծավալային հոսքի արագությունն է` նվազագույնը՝ 16,7 մլ/վ - 4F; 21,3մլ/վ  և ավել- 5F; 21 մլ/վ  և ավել - 5,2F, 35 մլ/վ  և ավել- 6F  կաթետերի համար: Կաթետերների ծայրը JR4, JL4, 3DRC, JL3.5 կամ համարժեք: Նյութը նեյլոն, ունի մետաղյա հյուսապատում, որը օժտում է կաթետերին ամրությամբ և ունի ատրավմատիկ ռենտգենկոնտրաստ ծայր: CE կամ FDA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-0,018 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Վայերի առանցքը նիտինոլից, պատված պոլիուրետանավ, ռենտգենոկոնտրաստ, Չափերը ըստ տրամագծի 0.018" (0.46 mm) / 0.025" (0.64 mm) / 0.032" (0.81 mm) / 0.035" (0.89 mm) / 0.038" (0.97 mm),  ըստ երկարության 153 սմ, 158սմ ամբողջ աշխատանքային երկարությունը պատված է X- քոատ ծածկույթով:  Եվրոպական ստանդարտների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դիստալ չափը 1.7մմ, պրոքսիմալ 1.4մմ: Մակերևույթը՝ քաշող դիստալ մասում 0.79մմ2., պրոքսիմալ հատվածում 0.95մմ2. մուտքի պրոֆիլը 0.019"": Հիդրոֆիլիկ ծածկույթ 40սմ, աշխատող սեգմենտը RX= 23սմ:  Ցանկացած մատակարարված խմբաքանակի համար CE MARK որակի վկայականները առկա են: Նոր է ,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առկա է պիտանելիության ժամկետի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(NC), 0,014”, կաթետրի երկարությունը` 143 սմ: Բալոնի նյութը` Պեբակս: Կրկնակի հիդրոֆիլային ծածկույթ: Բալոնի կրկնակի շերտ` 3,5-5,0մմ չափսերի համար: Բալոնի նոմինալ բացման ճնշումը` 12 մթն, պայթման առավելագույն ճնշումը` 18 մթն,  ծայրի պրոֆիլը` 0,018” (0.45), ծայրի երկարությունը` ոչ ավել 3,74 մմ, շաֆթի պրոքսիմալ/դիստալ մասի տրամագիծը` 2,2/2,5F: Շաֆթի մեջ ինտեգրված  վոլֆրամային ռենտգեն-կոնտրաստ նշանակիրներ 1,1 մմ երկարությամբ: Տրամագիծը-1.5, 2.0, 2.25, 2.5,2.75, 3.0, 3.25, 3.5, 3.75, 4.0, 4.5, 5.0 մմ, երկարությունը - 6, 8, 12, 15, 20, 25 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բարձր  ճշման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չընդլայնվող գնդանոթով, կատետերի երկարությունը 143- 145սմ,  հիդրոֆիլիկ ծածկույթով, X  քոթինգ ծածկույթով  աշխատանքային հատվածում, նոմինալ ճնշումը 1216ԿՊա-1225, Մաքսիմալ ճնշումը 2229ԿՊա-ից ոչ պակաս   2.0-ից 4.0մմ տրամագծով բալոնների համար, 2026ԿՊա-ից ոչ պակաս 4.5մմ-ից 5.0մմ  տրամաբծով բալոնների համար,: բալոնները եռաթև են: Մուտքի ծայրի տրամագիծը 0.43մմ:
Կախված վիրահատվող անոթի տրամագծի չափից կաթետերի պահանջվող չափերն են ըստ տրամագծի` 2.0; 2.25; 2.5; 2.75; 3.0; 3.25; 3.5; 3.75; 4.0; 4.5; 5.0 մմ:
Կախված անոթի  վնասված մասի չափերից կաթետերի պահնջվող չափերն են ըստ երկարության   6մմ; 8.0; 12մմ; 15մմ; 20մմ; 25մմ; 30մմ: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(RX), 0,014”, կաթետրի երկարությունը` 145 սմ: Բալոնի նյութը` Պեբակս: Արտաքին հատվածում կրկնակի հիդրոֆիլային ծածկույթ և հիդրոֆոբային ծածկույթ` կաթետրի հատվածում: Բալոնի կրկնակի շերտի հաստությունը` ոչ ավել քան 0,0014" (0.036 մմ) 2,25-5,0մմ չափսերի համար: Բալոնի նոմինալ բացման ճնշումը` 8 մթն, պայթման առավելագույն ճնշումը` 14 մթն,  ծայրի պրոֆիլը` 0,017” (0.43), ծայրի երկարությունը` ոչ ավել 3մմ, շաֆթի պրոքսիմալ/դիստալ մասի տրամագիծը` 2,1/2,4F: Շաֆթի մեջ ինտեգրված  վոլֆրամային ռենտգեն-կոնտրաստ նշանակիրներ 1,0 մմ երկարությամբ: Տրամագիծը-1.2, 1.5, 2.0, 2.25, 2.5,2.75, 3.0, 3.25, 3.5, 3.75, 4.0, 4.5, 5.0 մմ, երկարությունը - 6, 8, 12, 15, 20, 25, 30 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բալոն-կաթետերներ ընդլայնվող գնդանոթներով:Կատթերի երկարությունը ` ոչ ավել քան 145սմ:Մուտքի ծայրի տրամագիրը՝ ոչ ավել քան 0.43մմ:Ծածկույթը՝ հիդրոֆիլ:Բալոնները ոչ պակաս քան  եռաթև :Աշխատանքային մաքսիմալ ճնշումը մինչև 3.0մմ տրամագծի դեպքում ոչ պակաս քան 14 Ատմ., իսկ 3.5մմ -ից ավել տրամագծի դեպքում ոչ պակաս քան 12 Ատմ.:Կախված վիրահատության ժամանակ հիվանդի անոթի առանձնահատկություններից՝ ըստ պահանջվող տրամագծի` 1.25-4.0 մմ տիրույթի միջակայքում համաձայն սրտանոթային բալոն-կաթետերի տիպիըստ պահանջվող երկարությունների` 10-40մմ տիրույթի միջակայքում համաձայն սրտանոթային բալոն-կաթետերի տիպի: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ոչ պակաս 58գր/մ2 տրիֆլեքս 1 կտորից 220x365սմ չափսի(+-3%), 100x310սմ չափսի կամ ավել ներծծվող հատվածով, 100x100 (+-3%) հավելյալ ներծծող հատվածով(ֆեմորալ անցքերի հատվածում) 12-14սմ ֆեմորալ անցքերով  և 8-10սմ կպչուն թաղանթներով ռադիալ  անցքով, երկու կողմանի թափանցիկ պանելով, Պարագաների սեղանի ծածկոց ոչ պակաս 56գր/մ2 բիֆլեքս կտորից 140x190սմ(+-3%), Բժշկի և բժշկի օգնականի անթափանց հատվածով պաշտպանիչ ստերիլ խալաթ 2 հատ XL չափսի 2 պաշտխպանիչ շերտ և SMS, Անգիոգրաֆի ռեֆլեկտորի ծածկոց, Ոտնակի ծածկոց,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ներարկիչ 12մլ հատուկ բռնակով/ ստերիլ փաթեթի մեջ/,Ախտորոշիչ-ուղղորդիչ լար 150սմ(cordis emerald կամ համարժեք)  0.35; J տիպի/ստերիլ փաթեթի մեջ/, լուեր լոք ներարկիչ 20մլ -1հատ/ստերիլ փաթեթի մեջ/, լուեր լոք ներարկիչ 10մլ(BD կամ համարժեք)  -2հատ/ստերիլ փաթեթի մեջ/, Պունկցիոն ասեղ սելդինգեր 18G – 7սմ/ստերիլ փաթեթի մեջ/, Սրբիչներ 40x50սմ - 8 հատև ավել; Ստերիլ թանձիֆ 7.5x7.5սմ(+12%) – 20հատ,Փայտիկով սպունգ վիրահատական դաշտը մշակելու համար, Բռնակով նշտարի սայր /ստերիլ փաթեթի մեջ/, Տալկով ստերիլ վիրաբուժական  ձեռնոցներ/հավելյալ ստերիլ փաթեթի մեջ/ - 7.0 – 1 հատ; 7.5 – 2 հատ; 8.0 – 2 հատ, Կպչուն հատվածով գործիքների կամ թափոնների տոպրակ 25x55(+-5%) -2 հատ, ներարկիչ ասեղով ինսուլինի 1մլ/ստերիլ փաթեթի մեջ/, ներարկիչ 3մլ -ասեղով Լուեր Սլիփ/ստերիլ փաթեթի մեջ/, ներարկիչ 5մլ-ասեղով Լուեր  Սլիփ/ստերիլ փաթեթի մեջ/,Թասիկ ուղանկյուն 2400-2600 մլ:Ցանկացած մատակարարված խմբաքանակի համար EO,  CE MARK կամ FDA և ISO 13485 որակի վկայականների առկայությունը պարտադիր է: Պետք է լինի նոր, չօգտագործված, գործարանային ստերիլ փաթեթավորմամբ, հիդերբագ «երկկողմանի թափանցիկությամբ»   + Էթիլեն Օքսիդի ինֆիկատոր  նաև ներատված ապրանքների ինքնակպչուն ընդհանուր պիտակ, որի ԲԱՐԿՈԴ և պիտնելիության ժամկետի հատվածը  առանձնանում է գրանցամատյաններում և/կամ հիվանդության պատմագրերում փակցնելու համար,: Ներառված բոլոր պարագաները պետք է լինեն ստերիլ,էթիլեն օգսիդի ստերլիզացիան ապացուցոց ինդիկատորով փաթեթ անջատ փաթեթավորումներով: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70%-ը: Չափման միավոր 1 հատը  հավասար է 1 հատ ստերիլ լրակազմի։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շերտը նեյլոնից է, միջին շերտը՝ երկշերտ կամ եռաշերտ հյուսապատված պողպատ- ներքին շերտը  PTFE (պոլիտետրաֆտորէտիլեն), ռենտգենկոնտրաստ դիստալ ծայրով, որի երկարությունն է 2,3-2,5մմ կամ 14-16մմ: Բազմահատվածային կառուցվածքը, տարբեր հատվածների ջերմաձուլում (փափուկ ծայրի, ձևավորով մասի, հիմնական մարմնի): Ծայրը փափուկ է, ճկուն և չվնասող  (ատրավմատիկ): Հյուսապատման հիբրիդ տեխնոլոգիան ավելացնում է կաթետերի ներքին լուսանցը և աջակցում մանիպուլյացիայի պրոցեսին: Կաթետերի պատի մետաղապատումը ցանցով խոչնդոտում է գործիքի ծալմանը անոթների անատոմիական ծալքերի տեղում:Կաթետերներն ունեն հավասարաչափ ներքին լուսանցք ամբողջ երկայնքով: Ներքին լուսանցքի չափերն են՝ 7F- 0.78դույմ,  6F- 0.70դույմ: Երկարությունն է 90սմ- 100սմ, 120սմ-125սմ: Կաթետերի ծայրի ձևերը՝   JL3; JL3,5; JL4;  JL4,5; XB3;XB3,5;  XBLAD 3,5; XB4; AL.75; AL1; AL 1,5;  AL2; JR3,5; JR 4; AR1; AR2; LCB;  RCB/ կաթետերների ծայրերի ձևի համար կիրառելի է կամ համարժեք հասկացությունը/    Պետք է լինի նոր, գործարանային ստերիլ փաթեթավորմամբ: Ներառի տեխնիկական ցուցանիշները, օգտագործման կանոնները գործարանային ձեռնարկի ձևով: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Պատվիրատուն իրավունք ունի ըստ անհրաժեշտության վերադարձնել կամ փոխել ապրանքի չափսը այլ չափսով, եթե առկա է պիտանելիության ժամկետի առնվազն 40%-ը: Եթե առկա են հղումներ ֆիրմային անվանմանը, արտոնագրին, էսքիզին, մոդելին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նախատեսված կորոնար զարկերակների ռեվասկուլյարիզացիայի համար Ü»ñùÇÝ Éáõë³ÝóùÇ ã³÷ն է`  6F-0.071 դյույմ:  ºñÏ³ñáõÃÛáõÝÝ ¿` 90ëÙ-100ëÙ, 120-125ëÙ: Կաթետերի ծայրի ձեւերը` XB3; XB3,5; EBU 3,75 ; XB4;   JR 4;  AR1; AR2;/կաթետերների ծայրերի ձևի համար կիրառելի է կամ համարժեք հասկացությունը: Ներառի տեխնիկական ցուցանիշները, օգտագործման կանոնները գործարանային ձեռնարկի ձևով: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Պատվիրատուն իրավունք ունի ըստ անհրաժեշտության վերադարձնել կամ փոխել ապրանքի չափսը այլ չափսով, եթե առկա է պիտանելիության ժամկետի առնվազն 40%-ը: Եթե առկա են հղումներ ֆիրմային անվանմանը, արտոնագրին, էսքիզին, մոդելին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ձգվող գծեր, «պապա-մամա» միացումներով, 60 կամ 150սմ երկարությամբ: Գծի նյութը պոլիվինքլորիդ: Ծառայում է ճնշման ստուգման համար: Առավելագույն ճնշումը 200psi, ներքին տրամագիծը 0,071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 Տեղադրվում է դաստակից 3-4սմ հեռավորության վրա: Նոմինալ օդի ծավալը ոչ պակաս 13մլ, մաքսիմալ օդի ծավալը ոչ ավել 18մլ: Կախված վիրահատվող հիվանդի դաստակի չափերից ռադիալ զարկերակի փակիչի պահանջվող չափերն են՝ սովորական (M չափսի) և L-չափսի:Միջազգային ISO13485, CE MARK որակի վկայականների առկայություն: Պետք է լինի գործարանային փաթեթավորմամբ որը պետք է տեղադրված լինի տուփի մեջ: Հանձման պահին ամբողջ պիտանելիության ժամկետի առնվազն 75%-ի առկայություն: Պատվիրատուի կողմից նշված վերջնական օգտագործողը իրավունք ունի վերադարձնել`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կոբալտ քրոմի հեմոհամատեղել համաձուլվածք: Աշխատանքային երկարությունը` ոչ պակաս քան 144սմ: Կիրառվող նյութեր պոլիմեր՝ հեմոհամատեղելի: Կիրառվող դեղանյութը`Լիմուս ընտանիքի ` օժտված բարձր լիպոֆիլությամբ: Դեղանյութի և պոլիմերի ձերբազատումը` առավելագույնը 4 ամսում` 100%:Կախված վիրահատության ժամանակ հիվանդի անոթի առանձնահատկություններից՝ ըստ պահանջվող տրամագծի` 2-4 մմ տիրույթի միջակայքումըստ պահանջվող երկարությունների` 9-38 մմ տիրույթի միջակայքում Ստենտի պատերի հաստությունը ոչ ավել՝ 85 մկմ-ից: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 կոբալտ քրոմի հեմոհամատեղել համաձուլվածք:Դեղապատ ստենտը նածագծված լինի բաց դիզայնի տիպով , ճոճերի բացվածքը ոչ ավել քան 131 աստիճան:Աշխատանքային երկարությունը` ոչ պակաս քան 144սմ: Կիրառվող նյութեր պոլիմեր՝ հեմոհամատեղելի: Կիրառվող դեղանյութը` Սիրոլիմուս` օժտված բարձր լիպոֆիլությամբ, որի դոզավորումը չպետք է լինի ավել քան 3.9մգրամ մմ ստենտի երկարության վրա: Կիրառվող դեղանյութը պատած լինի միայն ստենտի արտաքին մակերեսին և ոչ ստենտի ցանցի հատման կետերում: Դեղանյութի և պոլիմերի ձերբազատումը` առավելագույնը 4 ամսում` 100%:Կախված վիրահատության ժամանակ հիվանդի անոթի առանձնահատկություններից՝ ըստ պահանջվող տրամագծի` 2-4 մմ տիրույթի միջակայքումըստ պահանջվող երկարությունների` 9-38 մմ տիրույթի միջակայքում Ստենտի պատերի հաստությունը՝ 0.003”- 0.0036” տիրույթի միջակայքում: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դեղապատ բալոնով, նախատեսված նաև դիաբետիկ հիվանդների համար, դեղը  լիմուս ընտանիքի ինչպես ստենտի վրա, այնպես էլ բալոնի վրա, նյութը կոբալտ քրոմ, դեղանյութի խտությունը  ոչ պակաս 0.70մգ/մմ քառ. , տրամագծի չափերը 2.25, 2.5,  2.75, 3.0,  3.5, 4.0, 4.5,մմ երկարությունը՝20, 24, 28,  32,36, 40, 44, 48, մմ :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20/30առաջնային իդենֆլյատոր փաթեթ կոպիլոտով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որը պարունակում է բալոնային կաթետերների լայնացող-նեղացող ինդեֆլատոր-ներարկիչ՝ 20մլ ծավալով, մինչ-30մթն սանդղակով, ինտրադյուսեր ուղղորդիչ կաթետերի համար, հեմոստատիկ Yադապտոր (COPILOT կամ համարժոք) 0,009ՄՆ-0,018 ուղղորդիչի ներէափանցման համար բութ ասեղ, ուղղորդիչի ղեկավարման հարմարանք, պլաստմասսե տորկեր 0,009ՄՆ-0,018 ուղղորդիչին  միացնելու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20 Ճնշ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որը պարունակում է բալոնային կաթետորների լայնացնող և նեղացնող ինդեֆլատոր-ներարկիչ 20մլ ծավալով, 1-ից մինչև 24 կամ 30մթն սանդղակով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Իդենֆլյատոր փաթեթ կոպիլոտով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որը պարունակում է բալոնային կաթետորների լայնացնող - նեղացնող ինդեֆլատոր-ներարկիչ՝ 20մլ ծավալով, 1-ից մինչև 30մթն սանդղակով: Պատյանի նյութը պոլիկարբոնատ: Հավաքածուի մեջ ներառված են հեմոստատիկ փականը, ուղղորդիչի ներթափանցման համար բութ ասեղ, ուղղորդիչի ղեկավարման հարմարանք՝ տորկեր ուղղորդիչին միացնելու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ճաճանչային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ֆեմոռալ կամ ռադիալ ինտրոդյուսերներ: Կախված վիրահատության ժամանակ հիվանդի անոթի առանձնահատկություններից պահանջվող՝երկարություններն են՝ 7սմ, 10սմ,չափսերն են՝ 4Fr-6Fr տիրույթի միջակայքում: Ինտրադյուսերների աշխատանքային տրամագծերը՝ 0.018-0.038" տիրույթի միջակայքում:Լրակազմը` ինտրոդյուսեր, անոթային դիլատոր, մինի-ուղղորդիչ 0.018" (0.46 mm), 0.021" (0.53 մմ), 18G պունկցիայի մետաղական ասեղ, որոնք նախատեսված են ֆեմորալ և ռադիալ ինտրադյուսերի համար:Միջազգային ISO13485, CE MARK որակի վկայականների առկայություն: Պետք է լինի գործարանային ստերիլ փաթեթավորմամբ որը պետք է տեղադրված լինի տուփի մեջ:Ինտրադյուսեր ֆեմորալը պետք է լինի նոր չօգտաործված գործարանային ստերիլ փաթեթավորմամբ:Հանձման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ֆեմոռալ ինտրոդյուսերներ: Կախված վիրահատության ժամանակ հիվանդի անոթի առանձնահատկություններից պահանջվող՝երկարություններն են՝5, 7, 10սմ, չափսերն են՝ 4Fr-7Fr տիրույթի միջակայքում: Ինտրադյուսերների աշխատանքային տրամագծերը՝ 0.018-0.038" տիրույթի միջակայքում:Լրակազմը` ինտրոդյուսեր, անոթային դիլատոր, առանց ասեղ:Միջազգային ISO13485, CE MARK որակի վկայականների առկայություն: Պետք է լինի գործարանային ստերիլ փաթեթավորմամբ որը պետք է տեղադրված լինի տուփի մեջ:Ինտրադյուսեր ֆեմորալը պետք է լինի նոր չօգտագործված գործարանային ստերիլ փաթեթավորմամբ:Հանձման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0,6-0,7գ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0,014 ուղղորդիչ / թույլատրելի շեղում 3%/ 190, 300 սմ երկարությամբ: Ներքին առանցքը և պրոքսիմալ մասը կազմված են չժանգոտվող պողպատից ծածկված տեֆլոնով, դիստալ հատված գերճկուն նիկել-տիտանային ձուլվածք հյուսված ծայրով: Ճկուն ռենտգենկոնտրաստ ծայրը 2-3սմ: Դիստալ  ռենտգենկոնտրաստ ծայրի փափուկ մասի ձևն է ուղիղ կամ J-ձև: Ներքին առանցքը՝ պողպատ ծածկված տեֆլոնով: Ծայրի կոշտությունը / թույլատրելի շեղում 2%/ 0.6-0.7գ, 1գ, 0.8-1.2գ, 1.5գ, 2.7գ, 4.1գ , 4.8գ, 9.7գ, 13.9գ: Abbott-BMW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նախատեսված խրոնիկ փակ անոթների բացման համար, ASAHI Gaia® 1,2,3
 կամ համարժեք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2/3,  2 տարուց ավել պիտանելության ժամկետ ունեցող ապրանքների համար առնվազն` 15 ամիս:          Ապրանքը պետք է լինի նոր չօգտաործված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հիդրոֆիլ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Ուղորդիչ լար հիդրոֆիլիկ ծածկույթով, ծայրի զսպանակը պլատինից, զսպանակի մնացած մասը չժանգոտվող պողպատից, զսպանակին անցումը նիկել տիտանից պատված հատուկ ծածկույթով, ծայրի քաշը 0.6;1.0 գրամ/թույլատրելի շեղում 5%/, լարի անցումը ծայրին 2մմ/թույլատրելի շեղում 5%/ պատված սիլիկոնով,ռենտգենոկոնտրաստ հատվածը 2-3սմ, լարի երկարությունը 180-185սմ, տրամագիծը 0.014՞ 0.36մմ,լարի հատվածը չժանգոտվող մետաղից:Միջազգային ISO13485, CE MARK որակի վկայականների առկայություն: Պետք է լինի գործարանային ստերիլ փաթեթավորմամբ որը պետք է տեղադրված լինի տուփի մեջ:Ուղղորդիչ լարը պետք է լինի նոր չօգտաործված գործարանային ստերիլ փաթեթավորմամբ:Հանձման պահին ամբողջ պիտանելիության ժամկետի 75%-ի առկայություն:Պատվիրատուի կողմից նշված վերջնական օգտագործողը իրավունք ունի վերադարձնել կամ փոխել ստացված չափը այլ չափսով`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կորոնար անոթի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Միկրոկաթետր, ներսի տրամագիծը դիստալ հատվածում՝ 0.018", պրոքսիմալ հատվածում՝ 0.021", դրսի տրամագիծը դիստալ հատվածում՝ 1.8", պրոքսիմալ հատվածում՝ 2.6"- ապահովելու համար բարձր անցողունակությունը: Կախված վիրահատվող անոթի անատոմիական առանձնահատկություններից պահանջվող երկարություններն են՝ 130սմ, 150սմ: Ֆորմատ՝ հատ: CE MARK որակի վկայականի առկայություն: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Կաթետերի  աշխատանքային առանցքի նյութը պոլիտետրաֆլյուորոէթիլեն:                                                                                                                                                                                                                             Կախված վիրահատվող անոթի տեսակից և անատոմիական առանձնահատկություններից կաթետերի պահանջվող երկարություններն են` 100սմ և 120սմ, կաթետերի երկարությունը 6 Fr  MP1 տեսակի  դեպքում` 125սմ է:                                                                                                                                                                                                                   Կախված վիրահատվող անոթի տեսակից և վիրահատվող հիվանդի քաշից կաթետերի պահանջվող չափերն են՝ 6Fr, 7Fr, 8Fr:                                                                                                                                                                              Կաթետերի ներքին տրամագիծը՝  6Fr-ի դեպքում 1.8մմ,  7Fr-ի դեպքում 2.06 կամ 2.08մմ, 8Fr-ի դեպքում 2.31մմ:                                                                                                                                                                                     Կախված վիրահատվող հիվանդի վիրահատվող անոթից կաթետերի պահանջվող տեսակներն են ՝AL 075, AL1, AL1.5, AL2, AL3, AR1, AR2, JL3, JL3.5, JL4.0, JL4.5, JL5, JL6, JR3, JR4, JR4.5, JR5, JR6, EBU3.25, EBU3.5, EBU 3.75,EBU4,EBU4.5,EBU4.75, EBU5,TIG 3, TIG4.5,TIG 5,BL2.5,BL3,BL3.5,BL4, BL4.5, BR3.5,BR4.0,IMA1.0,BP-L,BP-R,IL3,IL3.5,IL4.IL4.5,IR1,IR1.5,IR2,ER4,VDR-L: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Push մոդիֆիկացիայում շաֆթը ներկայացված է միայն կոշտ դիստալ, միջին և պրոքսիմալ մասերով:
Բալոնի երկարությունները՝  8, 12, 15, 20, 30 մմ.
Բալոնի տրամագծերը՝ 1.2, 1.5, 2.00, 2.25, 2.50, 2.75, 3.00,3.25, 3.50, 3.75, 4.00 մմ.
Push մոդիֆիկացիայի առկայությունը բալոնների փոքր տրամագծերի դեպքում՝ 
1.2, 1.5 մմ:
Մուտքային պրոֆիլը՝  0.017’’/0.43 մմ. Բալոնի ծածկույթը՝ հիդրոֆիլիկ
Շաֆթի ծածկույթը՝ հիդրոֆիլիկ
Բալոնի նյութը՝ PEBAX
Նոմինալ  ճնշում՝ 6 մթն.
Պայթման ճնշումը՝ 12 -18 մթն. կախված չափերից
Պիտանելիության ժամկետը՝ 2.5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NC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Բալոնի երկարությունները՝ 6, 8, 12, 15, 20, 30 մմ.
Բալոնի տրամագծերը՝  2.00, 2.25, 2.50, 2.75, 3.00, 3.25, 3.50, 3.75, 4.00, 4.5, 5.00 մմ.
Մուտքային պրոֆիլը՝  0.017’’/0.43 մմ.
Բալոնի ծածկույթը՝ հիդրոֆիլիկ
Շաֆթի ծածկույթը՝ հիդրոֆիլիկ 
Նոմինալ ճնշումը՝ 12 մթն․
Պայթման ճնշումը՝ 12 -18 մթն. կախված չափերից
Պիտանելիության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ցածրպրոֆիլ OTW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Ցածրպրոֆիլային բալոնային կաթետեր կորոնար անգիոպլաստիկայի համար: 
Կազմված է կարմիր գույնի սրածայր նեյլոնե դիստալ մասից, ունի ռենտգենոկոնտրաստ նշանակիրներ, երկսեգմենտային շաֆթ՝  ճկուն դիստալ մասով  և կոշտ միջին և պրոքսիմալ  մասերով:
Push մոդիֆիկացիայում շաֆթը ներկայացված է միայն կոշտ դիստալ, միջին և պրոքսիմալ մասերով:
Բալոնի երկարությունները՝  8, 12, 15, 20, 30 մմ.
Բալոնի տրամագծերը՝ 1.2, 1.5, 2.00, 2.25, 2.50, 2.75, 3.00,3.25, 3.50, 3.75, 4.00 մմ.
Push մոդիֆիկացիայի առկայությունը բալոնների փոքր տրամագծերի դեպքում՝ 
1.2, 1.5 մմ:
Մուտքային պրոֆիլը՝  0.017’’/0.43 մմ.
Բալոնի ծածկույթը՝ հիդրոֆիլիկ
Կաթետերի շաֆթի արտաքին տրամագիծ` Պրոքսիմալ - 3.2F
Դիստալ  -   2.3 F/ 2.4 F
Բալոնի նյութը՝ OptiLEAP
Նոմինալ  ճնշում՝ 6 մթն.
Պայթման ճնշումը՝ 12 -18 մթն. կախված չափերից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բալոնային կաթետեր նախատեսված տրանսլյումինալ կորոնար անգիոպլաստիկայի համար: մոնոռելսային, դեղանյութը՝ Սիրոլիմուս, չափաբաժինը՝ 1 մկգ/մմ²,  գործում է որպես հակապրոլիֆերատիվ միջոց, հակաբորբոքային իմունոսուպրեսանտ և գտնվում է կաթետերի դիստալ  մասում: Ունի ռենտգեն կոնտրաստային 2 մարկեր, համատեղելիություն 0,014'' ուղղորդչի հետ, 5F և 6F կաթետր ուղղորդիչների հետ, շաֆթի աշխատանքային երկարությունը 140 սմ, շավթի տրամագիծը՝ 1.9 Fr (0.63մմ), ծայրի պրոֆիլը՝ 0,016'', նոմինալ ճնշումը՝ 6 atm., առավելագույն ճնշումը՝ 12 atm.: Տրամագծերը՝ 1,50; 2.00; 2,25; 2,50; 2,75; 3.00; 3,25; 3.50; 3,75; 4.00; 4,50; 5.00 մմ, երկարությունը առնվազն 7 չափ բոլոր տրամագծերի համար, ընդ որում ամենակարճը` ոչ ավել քան 10մմ, ամենաերկարը` ոչ պակաս քան 40մմ: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ուրետրալ ստենտ թերմոզգայուն պոլիուռետանային նյութից, 1 դիրքավորող սարք, 1 գայդ 0.035", 1 սեղմիչ, հիդրոֆիլիկ մակերեսով, 26-28սմ: Ստենտի ծայրը կոնաձև կտրվածքով է և բազմակի ծակոտիներով: Տեղադրվում է միզածորանի մեջ ցիստոսկոպի միջոցով: Միանվագ օգտագործման համար: Կախված վիրահատվող հիվանդի միզածորանի անատոմիական առանձնահատկություններից ստենտի պահանջվող չափերն են՝ 5Fr, 6Fr, 7Fr, 8Fr ըստ պատվիրատուի պահանջի: Ֆորմատ՝ հատ: Նոր է, չօգտագործված: Հանձնելու պահին ամբողջ պիտանելիության ժամկետի 1/2-ի առկայություն: Սերտիֆիկատի առկայություն։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