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ԷԱՃԱՊՁԲ-2025/20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ԷԱՃԱՊՁԲ-2025/20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396.48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413.13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2025.01.10.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ԷԱՃԱՊՁԲ-2025/20</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ԷԱՃԱՊՁԲ-2025/20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ԷԱՃԱՊՁԲ-2025/20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ԷԱՃԱՊՁԲ-2025/20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ԷԱՃԱՊՁԲ-2025/20"*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ԷԱՃԱՊՁԲ-2025/20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ԷԱՃԱՊՁԲ-2025/20"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ԷԱՃԱՊՁԲ-2025/20*.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ԷԱՃԱՊՁԲ-2025/20</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ԷԱՃԱՊՁԲ-2025/20"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ԷԱՃԱՊՁԲ-2025/20*.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ԷԱՃԱՊՁԲ-2025/20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глюкозы в крови, для глюкометров.
Упаковка должна быть в заводской каробке, но не более 100 шт.
Срок действия тест-полосок не должен изменяться независимо от условия вскрытия коробки. Срок годности при доставке 12 месяцев.
Одновременно с поставкой тест-полосок Поставщик также обязан безвозмездно предаставить глюкометры.(1000 шт.) 
Объем образца крови не более 0,65 мкл. 
Участник должен предоставить сертификат качества, утвержденный заводом-изготовителем, утвержденным для партии.
Поставщик обязан предоставить на устройства не менее 12 
Сертификаты качества: ISO13485 или ГОСТ Р ИСО 13485.
Сертификаты качества: ISO 15197 или ГОСТ Р ИСО 15197.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