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40x4 քանակի կյուվետ, գործարանային փաթեթավորմամբ, նախատեսված  է URIT- 600 լաբորատոր անալիզատորի համար: Կյուվետի չափսերը պետք է համապատասխանեն ռեակցիոն խարնուրդի գնդիկի չափսին՝ 2.38մմ, գնդիկի շարժման հետագծի լայնությունը՝ 1.8մմ, իսկ գնդիկի շարժման հետագիծի երկարությունը՝ª 10.7մմ: Մեթոդª մակարդելիության ժամանակի որոշումը՝ հիմնված մածուցիկության չափման տեխնոլոգիայի վրա: ISO 13485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 21Gարյուն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urit 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urit 880անալիզատորի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թասեր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լեյկոցիտների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հեմոգլոբինի որոշման համար /20մկլ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խառնիչներ հեմոմետրի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փորձանոթ հեմոգլոբին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փորձանոթ 7մլ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փորձանոթ 5մ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(գելային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միջին չափ 200x300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3,6 մլ  Sodium citrate 3.6մլ 13x75 ստերիլ KE1362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հոլդեր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K3E,EDTA 3մլ Bx75մմ ստերիլ TE1302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