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ԵԱ-ԷԱՃԱՊՁԲ-24/62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автобус»</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Тевосян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ԵԱ-ԷԱՃԱՊՁԲ-24/62 для нужд ЗАО “ЕРЕВАН АВТОБУС”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Անահիտ Առաքելյան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a.arakelyan@promotion.am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05)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автобус»</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ԵԱ-ԷԱՃԱՊՁԲ-24/62</w:t>
      </w:r>
      <w:r w:rsidRPr="00E4651F">
        <w:rPr>
          <w:rFonts w:asciiTheme="minorHAnsi" w:hAnsiTheme="minorHAnsi" w:cstheme="minorHAnsi"/>
          <w:i/>
        </w:rPr>
        <w:br/>
      </w:r>
      <w:r w:rsidR="00A419E4" w:rsidRPr="00E4651F">
        <w:rPr>
          <w:rFonts w:asciiTheme="minorHAnsi" w:hAnsiTheme="minorHAnsi" w:cstheme="minorHAnsi"/>
          <w:szCs w:val="20"/>
          <w:lang w:val="af-ZA"/>
        </w:rPr>
        <w:t>2025.01.07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автобус»</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автобус»</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ԵԱ-ԷԱՃԱՊՁԲ-24/62 для нужд ЗАО “ЕРЕВАН АВТОБУС”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ԵԱ-ԷԱՃԱՊՁԲ-24/62 для нужд ЗАО “ЕРЕВАН АВТОБУС”</w:t>
      </w:r>
      <w:r w:rsidR="00812F10" w:rsidRPr="00E4651F">
        <w:rPr>
          <w:rFonts w:cstheme="minorHAnsi"/>
          <w:b/>
          <w:lang w:val="ru-RU"/>
        </w:rPr>
        <w:t xml:space="preserve">ДЛЯ НУЖД </w:t>
      </w:r>
      <w:r w:rsidR="0039665E" w:rsidRPr="0039665E">
        <w:rPr>
          <w:rFonts w:cstheme="minorHAnsi"/>
          <w:b/>
          <w:u w:val="single"/>
          <w:lang w:val="af-ZA"/>
        </w:rPr>
        <w:t>ЗАО «Ереванский автобус»</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ԵԱ-ԷԱՃԱՊՁԲ-24/62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a.arakelyan@promotion.am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ԵԱ-ԷԱՃԱՊՁԲ-24/62 для нужд ЗАО “ЕРЕВАН АВТОБУС”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6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головок 1/2"/1/4"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комбинаций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Торцевые ключи 6-32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посажена ок. 8 узлов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ՍեղմաaКлипկ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Плоская губа 200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бутылочный 30т.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Паяльное устройство CO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сварочного аппарата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Лебедка 3,5 тонны (Лебедка)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(тягач) 10 тонн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ручной (мандировка)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ручной (мандировка) малый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нагревательной лампой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Сверлить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Пайка очков с подсветкой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с аккумулятором (Гайковёрт)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с аккумулятором (Шуруповёрт)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Машина для наждачной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постоянного тока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Подземелье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распылитель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сверл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ядер и пельменей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стол для дрели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Режущий инструмент с электрической регулировкой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Режущий инструмент с аккумулятором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396.76</w:t>
      </w:r>
      <w:r>
        <w:rPr>
          <w:rFonts w:ascii="Calibri" w:hAnsi="Calibri" w:cstheme="minorHAnsi"/>
          <w:szCs w:val="22"/>
        </w:rPr>
        <w:t xml:space="preserve"> драмом, российский рубль </w:t>
      </w:r>
      <w:r>
        <w:rPr>
          <w:rFonts w:ascii="Calibri" w:hAnsi="Calibri" w:cstheme="minorHAnsi"/>
          <w:lang w:val="af-ZA"/>
        </w:rPr>
        <w:t>3.7072</w:t>
      </w:r>
      <w:r>
        <w:rPr>
          <w:rFonts w:ascii="Calibri" w:hAnsi="Calibri" w:cstheme="minorHAnsi"/>
          <w:szCs w:val="22"/>
        </w:rPr>
        <w:t xml:space="preserve"> драмом, евро </w:t>
      </w:r>
      <w:r>
        <w:rPr>
          <w:rFonts w:ascii="Calibri" w:hAnsi="Calibri" w:cstheme="minorHAnsi"/>
          <w:lang w:val="af-ZA"/>
        </w:rPr>
        <w:t>413.62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ԵԱ-ԷԱՃԱՊՁԲ-24/62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автобус»</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"ԵԱ-ԷԱՃԱՊՁԲ-24/62"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автобус»*(далее — Заказчик) процедуре закупок под кодом ԵԱ-ԷԱՃԱՊՁԲ-24/62*.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"ԵԱ-ԷԱՃԱՊՁԲ-24/62"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автобус»*(далее — Заказчик) процедуре закупок под кодом ԵԱ-ԷԱՃԱՊՁԲ-24/62*.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ԵԱ-ԷԱՃԱՊՁԲ-24/62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6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комплекте 6 каратов: 3,0 мм, 4,0 мм, 5,5 мм, 6,5 мм, PH1, PH2, эргономичный дизайн для правильного использования. Ручка двухкомпонентная закругленная, маслостойкая и кислотостойкая. Если по запросу выбранного участника подавалась продукция, выпускаемая более чем одним производителем, а также с разными торговыми марками, названиями и моделями. оцененные удовлетворительно, включены в настоящее приложение к Закону РА «О закупках». При упоминании требований статьи 5 применяются слова «или эквивалент» в указанных размерах и данных. допускается отклонение до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головок 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Включает 56 карат, головки: 4–32 мм, искровые головки 16, 21 мм, ключи с храповым механизмом: 1/2 дюйма, 1/4 дюйма (52 зубца), материал: хром-ванадиевая сталь 31 CrV 3, сварной стальной корпус с порошковым покрытием. товарный знак, произведенный более чем одним производителем, а также другой товарный знак, изделия, имеющие торговую марку и модель, то в настоящее приложение включаются те, которые достаточно оценены. В соответствии с требованиями статьи 13, пункта 5 Закона РА применяются слова «или эквивалент», указанные размеры и данные. допустимы отклонения до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комбинаций ключей.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комплекте 21 карат: 6, 7, 8, 9, 10, 11, 12, 13, 14, 15, 16, 17, 18, 19, 20, 21, 22, 24, 27, 30, 32 мм, Тип: Slim (SlimLine). ), хромированное и двойное никелирование. Если выбрано Если в заявке представлена ​​продукция, выпускаемая более чем одним производителем, а также продукция с разными товарными знаками, торговыми марками и моделями, то в настоящее приложение включаются те, которые получили достаточную оценку в соответствии с требованиями статьи 13, п. 5 Закона о закупках применяются слова «или эквивалент», допускается отклонение до +- 2% в указанных размерах и данных.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Торцевые ключи 6-32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комплекте 11 карат: 6 х 7, 8 х 9, 10 х 11, 12 х 13, 14 х 15, 16 х 17, 18 х 19, 20 х 22, 21 х 23, 24 х 27 и 30 х 32 мм, тип: SlimLine, хромированное и двойное никелированное покрытие. по заявке выбранного участника была представлена ​​продукция, произведенная более чем одним производителем, а также продукция с разными товарными знаками, торговыми марками и моделями, тогда в настоящее приложение включаются достаточно оцененные при упоминании слова «или эквивалент» применимы, допускается отклонение до +- 2% в указанных размерах и данных.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посажена ок. 8 узлов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комплекте 8 карат: 22, 24, 27, 30, 32, 33, 38, 41 мм, хвостик 1 дюйм. для , тип : глубокий голова , вес : 5,5 кг, производство страна : Испания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ՍեղմաaКлипկ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Закаленные и отпущенные, с губками из хромованадиевой стали, длина: 230 мм, макс. захват: 45 мм. Если выбранный участник представил продукцию, произведенную более чем одним производителем, а также продукцию с разными торговыми марками и моделями, то в данное приложение включаются товары, получившие достаточную оценку. В соответствии с требованиями статьи 13, пункта 5 Закона РА, слова «или эквивалентные» применимы в любом обозначении, допускается отклонение до +- 2% в указанных размерах и данных.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Плоская губа 200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Тяжелый дела для мощный с рычагом плоская губа , длина : 200 мм, хром. ванадий из стали , производство страна : Испания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бутылочный 30т.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Вместимость : 30 т, мин . высота : 285 мм, сток шаг : 180 мм, вес : 7,62 кг, производство страна : Испания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Паяльное устройство CO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Текущий - 160 А
Напряжение - 230 В
Рабочий цикл - 60 %
Покрытые электроды - 1,6 – 4,0 мм
Толщина нити - 0,6 – 0,8 – 0,9 мм
Вес катушки - 0,5 – 1 – 5 кг
Генератор - 5 – 7 кВА / 230 В ±17%
Размеры - 42 х 31 х 18 см
Масса - 13 кг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сварочного аппарата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Выходной ток (А)160 А
Напряжение230 В
Рабочий цикл100%
Электрод1,6 – 4 мм
Генератор5 – 7 кВА / 230 В ±17%
Размер25 х 15,5 х 9 см
Масса2,4 кг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Лебедка 3,5 тонны (Лебедка)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 грузоподъемность: 3000 кг.
Высота 6 м. 2 цепи.
Ø цепи: 8 мм.
Размеры: 465 x 161 x 199 мм.
Вес: 30 кг.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(тягач) 10 тонн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Сила давления - 10 т
Ход цилиндра - 130 мм
Чистый вес прибл. - 31,5 кг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ручной (мандировка)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24"-609,6 мм
Материал Углеродистая сталь/углеродистая сталь
Вес 0,90 кг
Размеры (ДxШxВ) 609,6x26x10 мм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ручной (мандировка) малый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16"-406 мм
Материал Углеродистая сталь/углеродистая сталь
Вес 0,47 кг
Размеры (ДxШxВ) 406x26x10 мм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триппер горячего воздуха с двигателем мощностью 1800 Вт, способным достигать температуры 600°C.
Особенно подходит для сушки, снятия лака, удаления клея, удаления ржавых шурупов, разжигания угля и формования пластмассовых материалов.
Долговечная керамическая стойкость и устойчивость к достижению высоких температур за несколько секунд и возможность поддерживать их на протяжении всего рабочего процесса.
2 режима работы для адаптации к выполняемой работе:
Режим 1: 350°C – 300 л/мин.
Режим 2: 600°C – 500 л/мин – 1800 Вт
Головка с усиленной термозащитой от высоких температур продлевает срок службы инструмента и
обеспечивает большую безопасность пользователя.
Нескользящая конструкция для большей безопасности и предотвращения непроизвольных падений.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нагревательной лампой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и вес
Длина (изделие) прибл. - 527,5 мм
Ширина/глубина (изделие) прибл. - 595 мм
Высота (изделие) ок. - 1488 мм
Чистый вес прибл. - 15 кг
Электрические данные
Напряжение питания - 230 В
Частота сети - 50/60 Гц
Данные устройства
Длина сушильной зоны - 800 мм
Ширина сушильной зоны - 450 мм
Температура - 30 – 100 °С
Таймер - 0 – 60 мин.
Осветительный прибор
Выходная мощность осветительного прибора - 1 кВт
Тип источника света - Коротковолновый инфракрасный
Количество источников света - 1- й ст.
Цветовая температура - 2500 К
Безопасность
Степень защиты - IP21
Класс защиты - Ф
Электрические соединения
Длина кабеля питания - 4,5 м
Общая номинальная стоимость - 1 кВт
Общий потребляемый ток - 5 А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Входная мощность - 850 Вт
Скорость без нагрузки0 – 2700 об/мин
Скорость удара0 – 44800 дюймов в минуту
Емкость патронаØ - 1,5 – 13 мм
Муфта патронная - 1/2″ x 20 UNF
Мощность сверления древесиныØ - 25 мм
Мощность сверления сталиØ - 13 мм
Мощность сверления бетона и каменной кладкиØ - 16 мм
Масса - 2,5 кг
Чехол для переноски - Кейс
Электронный - Да
Реверсивный - Да
Молоток - Да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Пайка очков с подсветкой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фильтра110x90x8 мм
зона просмотра92×35 мм
Степень защиты была ясна4 ДИН
Степень защиты была темной9/13 ДИН
Защита от УФ/ИК-излучения15 ДИН
Светло-темный провал1/20000 у.е.
Темный/светлый провал0,4 с
Регулируемая чувствительностьНет
Рабочая температура-5 /+55 ºС
Масса500 гр
Фильтрующая батареяСолнечная / ААА
Подходит для шлифованияДа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с аккумулятором (Гайковёрт)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батареи литиевая - 18 В
Емкость аккумулятора 4,0 Ач
Скорость холостого хода - 0-1000 / 0 – 1200 / 0 – 1700 об/мин
Воздействия - 0-1200 / 0 – 1500 / 0 – 2100 дюймов в минуту
Вставка - 1/2”F UNF
Момент затяжки - 650-1000 Нм
Масса - 5,5 кг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с аккумулятором (Шуруповёрт)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батареи - 18 В
Емкость аккумулятора - 2,0 Ач
Скорость холостого хода - 0-440 / 0-1650 мин^-1
Ударов в минуту - 0-7920 / 0-29700 дюймов в минуту
Емкость патронаØ - 2-13 мм
Вставка - 1/2″x20 UNF
Мощность сверления древесиныØ - 40 мм
Мощность бурения сталиØ - 13 мм
Мощность сверления каменной кладкиØ - 13 мм
Крутящий момент - 50 Нм
Регулировка крутящего момента - 20+3 Позиции
Масса - 1,5 кг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Машина для наждачной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- 280 Вт
Напряжение – 220 В
Тип двигателя - щеточный
Диаметр диска - 125 мм
Возможность подключения к пылесосу - да
Плавный пуск -да
Длина кабеля - 4 м
Электр. регулировка оборотов - есть
Min число оборотов - 8000 об/мин
Амплитуда колебаний  - 2.6 мм
Количество отверстий -8
Упаковка  -коробка
Число оборотов - 8000-12000 об/мин
Вес нетто  - 1.28 кг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постоянного тока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- 230В 50Гц-400Гц
Номинальная сила тока - 16А RSM с номинальным напряжением А
Максимальная сила тока - 40A RSM при номинальном напряжении
Регулируемый диапазон защиты - Низкое напряжение 140-240 В / Высокое напряжение 240-400 В
фиксированная защита - «300В, 50Гц-400Гц
Потребляемая мощность - 50 Вт
Эффективность - 99,98 %
Защита класса - IP20
Точность отображения - ±4 %
Размеры - 11,3x12x14 см
Масса - 1,6 кг
Шнур питания - 2,1 м / 3 x 25 мм²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Подземелье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деталей 7
Вес 5,00 кг
Размеры (ДxШxВ) 345x260x85 мм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распылитель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Власть - 800 Вт
Давление распылителя0,1 – 0,3 бар
Емкость бака - 900 мл
Мощность поставок - 1100 мл/мин
Максимальная вязкость - 70 ДИН/сек
Насадкаø - 2,5 мм
Масса - 2,9 кг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сверл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19
Размеры: 1-10 мм
Материал: HSS-G 4341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ядер и пельменей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деталей 60
Вес 2,35 кг
Размеры (ДxШxВ) 427x240x47 мм
Содержимое:
1 наружная резьба NPT и 1 плашка NPT: 1/8-27
1 комбинированная наружная резьба Porta M3-M12 и 3/16” - 1/2”
1 наружная резьба Porta смешанного типа 1: M3-M6 и 4-40 6-32
1 держатель гребенок: диаметр 25 мм
1 отвертка
1 набор метрических резьбовых калибров
1 набор метрических резьбовых дюймов
10 наружных резьб (метрических): M3 X O'5, M4 X 0,8, M6 X 1, M7 X 1, M8 X 1,25, M9 X 1,25, M10 X 1, M10 X 1,5, M12 X 1,75
10 метчиков UNC (дюймовых): 4-40, 6-32, 8-32, 10-24, 12-24, 1/4-20, 5/16-18, 3/8-16, 7/16-14, 1/2-13.
Плашки UNF (дюймы): 10-32, 1/4-28, 5/16-24, 3/8-24, 7/16-201/2-20.
10 мундштуков (метрических) M3 x 0,5, M4 X 0,7, M5 X 0,8, M6 X1, M7 X 1, M8 X 1,25, M9 X 1,25, M10 X 1, M10 X 1,5, M12 X 1,75
10 мундштуков UNC (дюймов): 4-40, 6-32, 8-32, 10-24, 12-24, 1/4-2, 5/16-18, 3/8-167/16-14, 1/2-13
6 мундштуков UNF (дюймов): 10-32, 1/4-28, 5/16-24, 3/8-24, 7/16-20, 1/2-20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стол для дрели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Входная мощность-Напряжение3/4 | 230 л.с. | V
Скорость в пустоте - 220-245 0 об/мин
Скорости - 12
Нижняя молния - 820 мм
Сверлильные патроныØ - 16 мм
Автоматические сверлильные патроны - НЕТ
РаботоспособностьØ  - 16 мм
Расстояние от павиана до колонны - 126 мм
Экскурсия по наступлению - 60 мм
Масса26 кг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Режущий инструмент с электрической регулировкой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Власть1400 Вт
Скорость свободного вращения2800 – 10000 об/мин
Диаметр дискаø125 мм
Вал дискаМ14
Масса2,2 кг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Режущий инструмент с аккумулятором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Скорость холостого хода9000 об/мин
Напряжение батареи литиевая - 18 В
Емкость аккумулятора 4,0 Ач
Диаметр дискаØ 125 мм
Вал дискаМ14
Масса1,3 кг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
В соответствии с требованиями пункта 5 статьи 13 Закона РА “О закупках” к любому упоминанию применяются слова “или эквивалент”, допускается отклонение до +- 2% по указанным размерам и данным.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