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«Мецамор МЦ» MBK-EACHAPZB-25/01</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«Мецамор МЦ» MBK-EACHAPZB-25/01</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«Мецамор МЦ» MBK-EACHAPZB-25/01</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«Мецамор МЦ» MBK-EACHAPZB-25/01</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Сульфаметоксазол+Триметоприj01ee01,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раствор Рингераa12ca01,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раствор Рингераb05cb01,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сироп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Трава обыкновенная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сальбутамола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Каптоприлаc09aa01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ериндоприл (периндоприл-трет-бутиламин), амлодипин (амлодипина безилат), индапамид,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Бисапролол+периндоприлc07ab07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413.62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0,1%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таблетка.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100мг/5мл; Пластиковый флакон 100 мл и мерный шприц 5 мл для внутреннего применения.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таблетка: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1000 мг, таблетка: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150 мг, суппозитории.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4мг/мл 1мл,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4мг/мл 2мл, раствор для инъекций.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1%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(10/1х10/) в блистере, таблетка.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таблетка.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25%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250мг+62,5мг/5мл, 100мл порошок для внутреннего применения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500+125мг, таблетки.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Амоксициллин+клавоновая кислота 125мг/5мл+31,25мг/5мл/5мл порошок для внутреннего применения.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порошок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200 мг/5 мл порошок для внутреннего применения: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Сульфаметоксазол+Триметоприj01ee01,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Сульфаметоксазол+Триметоприм 40мг/мл+8мг/мл 120мл раствор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и полимальтозный комплекс 10мг/мл 120м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5000 ЕД/мл 5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 250мл раствор для капельного введения: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5% 3 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таблетка: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5 мг, таблетки,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таблетки,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10 мг, таблетки,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таблетки: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70% 1л, раствор для наружного применения.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 1л, раствор для наружного применения.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таблетки. Срок годности указан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5мг/мл 2мл раствор для инъекций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20мг/мл 2мл,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0,2 г, таблетка: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100 мкг: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раствор для инъекций.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250мл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500мл, раствор для инъекций.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раствор Рингераa12ca01,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раствор Рингера, 8,6мг/мл+0,3мг/мл+0,49мг/мл 250мл раствор для капельного введения.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раствор Рингераb05cb01,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калия хлорид раствор Рингера, 8,6мг/мл+0,3мг/мл+0,49мг/мл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 200мл, раствор для капельного введения.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10000 ММ/м, 10 мл раствор для внутреннего применения.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0,5 г, таблетка.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сироп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сироп, 0,8 мг/мл 60 мл: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Трава обыкновенная 7мг/мл; Стеклянный флакон емкостью 100 мл и мерный стаканчик для сиропа.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Трава обыкновенная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Трава обыкновенная 7мг/мл; Стеклянная бутылка объемом 150 мл и мерный стаканчик для сиропа.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сальбутамола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сальбутамола 2 мг: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3г порошок.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натрия 500мг/мл 2мл раствор для инъекций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10мг/мл 1мл раствор для инъекций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18,4мг/мл+18,4мг/мл; 20 мл: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Кошачья мята, таблетка 20 мг.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 изовалерате, таблетка, 60 мг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Каптоприлаc09aa01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Каптоприла 25 мг: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раствор для инъекций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1% 1мл раствор для инъекций.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Нифуроксазид 44мг/мл; Стеклянный флакон 100 мл и мерный стаканчик, со вкусом банана для внутреннего применения. Срок годности указан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200 мг капсулы с контролируемым высвобождением Срок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500мг/мл+2мг/мл+0,02мг/мл; ампулы 5 мл,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ампулы 1 мл раствор для инъекций Срок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1,2х107ГГМ.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Тетракаин 10мг/мл 10мл капли глазные.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10+12,5 мг: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кальция тригидрат) 40 мг; (30/3x10/) в блистерах, таблетки, покрытые пленочной оболочкой. Наличие срока годности на момент поставки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8 мг + 2,5 мг: срок годности истекает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10+5 мг: наличие срока годности на момент доставки (см. введение)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ериндоприл (периндоприл-трет-бутиламин), амлодипин (амлодипина безилат), индапамид,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(периндоприл-трет-бутиламин), амлодипин (амлодипина безилат), индапамид, 8мг+10мг+2,5мг,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5+10 мг: Наличие срока годности на момент доставки (см. введение)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2-й квартал.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до 2025 года 30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