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բնակավայրերի կարիքների համար ուղևորափոխադրման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տարեթիվը2012թ.-ից ոչ պակաս եւ առնվազն 17 նստատեղ ) Գոգարան-Սարահարթ ուսանողներին տեղափոխի քաղաք Վանաձորի ավտոկայան Կարեն Դեմիրճյան փողոցով։  եւ ժամը 15-00 ին հետ տեղափոխի -Սարահարթ-Գոգարան: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07-30-ին իրեն պատկանող տրանսպորտային միջոցով (թողարկման տարեթիվը2007թ.-ից ոչ պակաս եւ առնվազն 16 նստատեղ ) Ծաղկաբեր-Մեծ Պարնի -Կաթնաջուր ուսանողներին տեղափոխի քաղաք  Վանաձորի ավտոկայան Վանաձորի ավտոկայան Կարեն Դեմիրճյան փողոցով եւ ժամը 15-00 ին հետ տեղափոխի -Կաթնաջուր-Մեծ Պարնի-Ծաղկաբեր: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16 նստատեղ ) Լեռնանցք-Սպիտակ ուսանողներին տեղափոխի քաղաք Վանաձորի ավտոկայան Կարեն Դեմիրճյան փողոցով եւ ժամը 15-00 ին հետ տեղափոխի -Սպիտակ-Լեռնանցք: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17 նստատեղ ) Սպիտակ քաղաքի Իտալական թաղամասից ուսանողներին տեղափոխի քաղաք Վանաձորի ավտոկայան Կարեն Դեմիրճյան փողոցով եւ ժամը 15-00 ին հետ տեղափոխի Սպիտակ քաղաքի ավտոկայան: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07-40-ին իրեն պատկանող տրանսպորտային միջոցով (թողարկման տարեթիվը2004թ.-ից ոչ պակաս եւ առնվազն 28 նստատեղ ) Լեռնավան,Ջրաշեն բնակավայրերից ուսանողներին տեղափոխի Վանաձորի ավտոկայան Կարեն Դեմիրճյան փողոցով եւ ժամը 15-00 ին հետ տեղափոխի Ջրաշեն,Լեռնավան 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08-10-ին իրեն պատկանող տրանսպորտային միջոցով (թողարկման տարեթիվը2007թ.-ից ոչ պակաս եւ առնվազն 24 նստատեղ ) Նոր Խաչակապ-Արջհովիտ-Քարաձոր ուսանողներին տեղափոխի քաղաք Վանաձորի ավտոկայան Կարեն Դեմիրճյան փողոցով եւ ժամը 15-00 ին հետ տեղափոխի -Քարաձոր-Արջհովիտ-Նոր Խաչակապ: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07-40-ին իրեն պատկանող տրանսպորտային միջոցով (թողարկման տարեթիվը2007թ.-ից ոչ պակաս եւ առնվազն 17 նստատեղ ) Սպիտակ համայնքի Լուսաղբյուր,Հարթագյուղ բնակավայրերից ուսանողներին տեղափոխի քաղաք Վանաձորի ավտոկայան Կարեն Դեմիրճյան փողոցով եւ ժամը 15-00 ին հետ տեղափոխի Հարթագյուղ,Լուսաղբյուր 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2025 թվականի փետրվար-մայիս եւ Սեպտեմբեր-դեկտեմբեր ամիսների ընթացքում յուրաքանչյուր աշխատանքային օր` առավոտյան ժամը 08-00-ին իրեն պատկանող տրանսպորտային միջոցով (թողարկման տարեթիվը2007թ.-ից ոչ պակաս եւ առնվազն 17 նստատեղ ) Սպիտակ համայնքի Շենավան,Արևաշող բնակավայրերից ուսանողներին տեղափոխի քաղաք Վանաձորի ավտոկայան Կարեն Դեմիրճյան փողոցով եւ ժամը 15-00 ին հետ տեղափոխի համայնքի Արևաշող Շենավան,բնակավայրեր: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պատճեն։Ծառայությունը կատարողը պարտավորվում է Սպիտակի համայնքապետարանի կողմից տրամադրված պաստառն ամրացնել ծառայությունը իրականացնելու ժամանակ։ծառայությունից կարող են օգտվել միայն ուսանողները,որոնցից գումար չի գանձվում։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Կատարողը պետք է 2025 թվականի փետրվար-մայիս եւ Սեպտեմբեր-դեկտեմբեր ամիսների ընթացքում յուրաքանչյուր աշխատանքային օր` առավոտյան ժամը 08:15-ին իրեն պատկանող տրանսպորտային միջոցով / առնվազն 17 նստատեղ ունեցող / Սպիտակ քաղաքի Տեր-Սիմոնյան փողոցից աշակերտներին տեղափոխի Արևաշող բնակավայրի «Արեւաշողի միջնակարգ դպրոց» ՊՈԱԿ-ի շենք: Տեղափոխվելու են միայն աշակերտներ,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անցած:վարորդի վարորդական իրավունքը,անձնագրի պատճեն և մեքենայի տեխանձնագրի պատճեն։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մայիսի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բայց ոչ շուտ քան փետրվարի 10-ը մինչև դեկտեմբերի 26ը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