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2025.01.07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ԿԲԱԿ-ԷԱՃԱՊՁԲ-25/2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ԱՆ ԿԱԽՎԱԾՈՒԹՅՈՒՆՆԵՐԻ ԲՈՒԺՄԱՆ ԱԶԳԱՅԻՆ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Աճարյան 2-րդ նրբ., թիվ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ԿԱԽՎԱԾՈՒԹՅՈՒՆՆԵՐԻ ԲՈՒԺՄԱՆ ԱԶԳԱՅԻՆ ԿԵՆՏՐՈՆ ՓԲԸ ԿԱՐԻՔՆԵՐԻ ՀԱՄԱՐ ԲՆԱ-Ի ՁԵՌՔԲԵՐՄԱՆ ՆՊԱՏԱԿՈՎ ՀԱՅՏԱՐԱՐՎԱԾ ԷԼԵԿՏՐՈՆԱՅԻՆ ԱՃՈՒՐԴ</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09:30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Սիրանուշ Ոփյան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012272727 (105, 107 ներքին)</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ncat.gnumner@mail.ru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ԱՆ ԿԱԽՎԱԾՈՒԹՅՈՒՆՆԵՐԻ ԲՈՒԺՄԱՆ ԱԶԳԱՅԻՆ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ԿԲԱԿ-ԷԱՃԱՊՁԲ-25/2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2025.01.07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ԱՆ ԿԱԽՎԱԾՈՒԹՅՈՒՆՆԵՐԻ ԲՈՒԺՄԱՆ ԱԶԳԱՅԻՆ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ԱՆ ԿԱԽՎԱԾՈՒԹՅՈՒՆՆԵՐԻ ԲՈՒԺՄԱՆ ԱԶԳԱՅԻՆ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ԿԱԽՎԱԾՈՒԹՅՈՒՆՆԵՐԻ ԲՈՒԺՄԱՆ ԱԶԳԱՅԻՆ ԿԵՆՏՐՈՆ ՓԲԸ ԿԱՐԻՔՆԵՐԻ ՀԱՄԱՐ ԲՆԱ-Ի ՁԵՌՔԲԵՐՄԱՆ ՆՊԱՏԱԿՈՎ ՀԱՅՏԱՐԱՐՎԱԾ ԷԼԵԿՏՐՈՆԱՅԻՆ ԱՃՈՒՐԴ</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ԱՆ ԿԱԽՎԱԾՈՒԹՅՈՒՆՆԵՐԻ ԲՈՒԺՄԱՆ ԱԶԳԱՅԻՆ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ԿԱԽՎԱԾՈՒԹՅՈՒՆՆԵՐԻ ԲՈՒԺՄԱՆ ԱԶԳԱՅԻՆ ԿԵՆՏՐՈՆ ՓԲԸ ԿԱՐԻՔՆԵՐԻ ՀԱՄԱՐ ԲՆԱ-Ի ՁԵՌՔԲԵՐՄԱՆ ՆՊԱՏԱԿՈՎ ՀԱՅՏԱՐԱՐՎԱԾ ԷԼԵԿՏՐՈՆԱՅԻՆ ԱՃՈՒՐԴ</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ԿԲԱԿ-ԷԱՃԱՊՁԲ-25/2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ncat.gnumner@mail.ru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ԿԱԽՎԱԾՈՒԹՅՈՒՆՆԵՐԻ ԲՈՒԺՄԱՆ ԱԶԳԱՅԻՆ ԿԵՆՏՐՈՆ ՓԲԸ ԿԱՐԻՔՆԵՐԻ ՀԱՄԱՐ ԲՆԱ-Ի ՁԵՌՔԲԵՐՄԱՆ ՆՊԱՏԱԿՈՎ ՀԱՅՏԱՐԱՐՎԱԾ ԷԼԵԿՏՐՈՆԱՅԻՆ ԱՃՈՒՐԴ</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փոխներարկման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անձեռոցիկներ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այլ արտադրանք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տակդիրներ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շշեր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ինքնակպչուն պիտակներ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բաժանմունքի սավաններ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բաժակներ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խոնավաչափեր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396.9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3.5437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408.17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2025.01.21. 09:30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ԿԲԱԿ-ԷԱՃԱՊՁԲ-25/2</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ԱՆ ԿԱԽՎԱԾՈՒԹՅՈՒՆՆԵՐԻ ԲՈՒԺՄԱՆ ԱԶԳԱՅԻՆ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ԿԲԱԿ-ԷԱՃԱՊՁԲ-25/2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ԿԲԱԿ-ԷԱՃԱՊՁԲ-25/2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«ԿԲԱԿ-ԷԱՃԱՊՁԲ-25/2»*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ԱՆ ԿԱԽՎԱԾՈՒԹՅՈՒՆՆԵՐԻ ԲՈՒԺՄԱՆ ԱԶԳԱՅԻՆ ԿԵՆՏՐՈՆ ՓԲԸ*  (այսուհետ` Պատվիրատու) կողմից կազմակերպված` ԿԲԱԿ-ԷԱՃԱՊՁԲ-25/2*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ԿԱԽՎԱԾՈՒԹՅՈՒՆՆԵՐԻ ԲՈՒԺՄԱՆ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- 00886932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ԱյԴի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- 11813017106900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«ԿԲԱԿ-ԷԱՃԱՊՁԲ-25/2»*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ԱՆ ԿԱԽՎԱԾՈՒԹՅՈՒՆՆԵՐԻ ԲՈՒԺՄԱՆ ԱԶԳԱՅԻՆ ԿԵՆՏՐՈՆ ՓԲԸ*  (այսուհետ` Պատվիրատու) կողմից կազմակերպված` ԿԲԱԿ-ԷԱՃԱՊՁԲ-25/2*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ԿԱԽՎԱԾՈՒԹՅՈՒՆՆԵՐԻ ԲՈՒԺՄԱՆ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- 00886932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ԱյԴի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- 11813017106900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ԿԲԱԿ-ԷԱՃԱՊՁԲ-25/2-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5 մլ - եռակոմպոնենտ, միանվագ օգտագործման, ստերիլ,  ասեղի չափսը՝ 21 G, չժանգոտվող պողպատից: Պատրաստված է թափանցիկ, ոչ-տոքսիկ պոլիվինիլքլորիդից: Ֆորմատ- հատ:  Հանձնելու պահին ամբողջ պիտանելիության ժամկետի առնվազն 75% առկայություն: Ստվարաթղթե տուփերով՝յուրաքանչյուրում 100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կպչուն պատրաստված թղթից 2սմ*500սմ գլանափաթեթ։ Նոր է, չօգտագործված, գործարանային փաթեթավորմամբ։Հանձնելու պահին ամբողջ պիտանելիության ժամկետի առնվազն 75%  առկայություն:Որակի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փոխներարկման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Ինֆուզիոն փոխներարկման համակարգ , ասեղով 21G (0.80մմ*38մմ)։ Դեղերի ներարկման համակարգ ֆիլտրով, նախատեսված ինֆուզիոն լուծույթների ներարկման համար։Անհատական գործարանային ստերիլ փաթեթավորումով։Որակի սերտիֆիկատի առկայությունը պարտադիր։ Հանձնելու պահին ամբողջ պիտանելիության ժամկետի առնվազն 1/2-ի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20մլ - եռակոմպոնենտ, միանվագ օգտագործման, ստերիլ,  ասեղի չափսը՝ 21 G, չժանգոտվող պողպատից: Պատրաստված է թափանցիկ, ոչ-տոքսիկ պոլիվինիլքլորիդից: Ֆորմատ- հատ:  Հանձնելու պահին ամբողջ պիտանելիության ժամկետի առնվազն 75% առկայություն: Ստվարաթղթե տուփերով՝յուրաքանչյուրում 100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Բինտ/վիրակապ  մանրէազերծ  գործարանային փաթեթավորմամբ, 32-36 գ/ք.մ. խտությամբ, որակյալ թանզիվից 7մx14սմ գլանափաթեթով։ Որակի սերտիֆիկատի առկայություն։Հանձնելու պահին ամբողջ պիտանելիության ժամկետի առնվազն 75%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Խծուծ սպիրտային 30*60 մմ, 70% իզոպրոպիլ սպիրտով: Ստվարաթղթե տուփերով։Հանձնելու պահին ամբողջ պիտանելիության ժամկետի 75 % առկայություն: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այլ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տոպրակներ  առաջնային հումքից, ամուր, սև կամ մուգ կապույտ գույնի,ոչ թափանցիկ։Տոպրակների հաստությունը լինի 45 մկմ ոչ պակաս: Տոպրակի երկարությունը՝30սմ , բռնակի՝15 սմ, լայնքը՝23սմ;1 հատը 1 փաթեթ է, որը պարունակում է 50 հատ տոպրակ ։1 փաթեթի քաշը  հավասար է 700 գրամի։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միջոց 320 մլ տարայով ցողացիր։ Տարան լինի ամուր սպիտակ գույնի, չթափանցի,  պատրաստված լինի բարձր խտության պոլիէթիլենից։Ախտահանիչ միջոցը  իրենից ներկայացնում է էթիլ սպիրտի և կիրառվող բուրանյութի հոտով թափանցիկ հեղուկ: Որպես ազդող նյութեր՝ միջոցը պարունակում է էթիլ սպիրտ՝ 70%, ինչպես նաև ֆունկցիոնալ հավելումներ: Միջոցն օժտված է հակամանրէային ակտիվությամբ գրամբացասական և գրամդրական մանրէների (ներառյալ տուբերկուլոզի միկոբակտերիաները,  աղիքային ցուպիկը, ստաֆիլակոկերը,),  հատուկ վտանգավոր վարակների հարուցիչների (ժանտախտ, խոլերա, տուլարեմիա), վիրուսների՝ այդ թվում ռինովիրուսների, ռոտավիրուսների,  ներառյալ հեպատիտ Ա-ի Բ-ի, Ց-ի, Դ-ի,  վիրուսների, էնտերովիրուսների, ՄԻԱՎ վիրուսների, գրիպի վիրուսի, այդ թվում՝ «խոզի» Н1N1 և «թռչնի» Н5N1, պարագրիպի, կորոնավիրուսի, սուր շնչառական վիրուսային վարակների, սնկասպան ակտիվությամբ: Միջոցի պիտանելիության ժամկետը պետք է լինի 3 տարի՝ պատրաստման օրվանից, արտադրողի չբացված փաթեթավորմամբ: Ներկայացնել ԵՏՄ սերտիֆիկատ և ՀՀ ԱՆ հաստատված մեթոդական հրահանգ։  Պիտանելիության ժամկետի առնվազն 75%-ի առկայություն մատակարարման պահին: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1 լիտրանոց  տարայով ցողացիր։ Տարան լինի ամուր սպիտակ գույնի, չթափանցի,  պատրաստված լինի բարձր խտության պոլիէթիլենից։Ախտահանիչ միջոցը  իրենից ներկայացնում է էթիլ սպիրտի և կիրառվող բուրանյութի հոտով թափանցիկ հեղուկ: Որպես ազդող նյութեր՝ միջոցը պարունակում է էթիլ սպիրտ՝ 70%, ինչպես նաև ֆունկցիոնալ հավելումներ, խտանյութի pH-ը՝ 5-8 միավոր: Միջոցն օժտված է հակամանրէային ակտիվությամբ գրամբացասական և գրամդրական մանրէների (ներառյալ տուբերկուլոզի միկոբակտերիաները,  աղիքային ցուպիկը, ստաֆիլակոկերը,),  հատուկ վտանգավոր վարակների հարուցիչների (ժանտախտ, խոլերա, տուլարեմիա), վիրուսների՝ այդ թվում , նորովիրուսների, ռոտավիրուսներ, ներառյալ հեպատիտ Ա-ի Բ-ի, Ց-ի, Դ-ի,  վիրուսների, էնտերովիրուսների, ՄԻԱՎ վիրուսների, գրիպի վիրուսի, այդ թվում՝ «խոզի» Н1N1 և «թռչնի» Н5N1, պարագրիպի, կորոնավիրուսի, սուր շնչառական վիրուսային վարակների, սնկասպան ակտիվությամբ Կանդիդա և Տրիխոֆիտոն ցեղի սնկերի նկատմամբ: Միջոցի պիտանելիության ժամկետը պետք է լինի 3 տարի՝ պատրաստման օրվանից, արտադրողի չբացված փաթեթավորմամբ: Ներկայացնել ԵՏՄ սերտիֆիկատ և ՀՀ ԱՆ հաստատված մեթոդական հրահանգ։ Մշակումից հետո ձեռքերի լվացում չի պահանջվում։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Որպես ազդող նյութ պարունակում է դիքլորիզոցիանուրային թթվի  նատրիումական աղ: 1 հաբը 10 լ ջրում լուծելիս ստացվում է 0,015 % ակտիվ քլոր պարունակող աշխատանքային լուծույթ, որն օժտված է հակամանրէային ազդեցությամբ գրամբացասական և գրամդրական բակտերիաների նկատմամբ (այդ թվում՝ տուբերկուլոզի հարուցիչների, թեստավորված Միկոբակտերիում տեռռայի նկատմամբ), ներհիվանդանոցային վարակների (այսուհետ` ՆՀՎ) և հատուկ վտանգավոր վարակների (ժանտախտ, տուլյարեմիա, խոլերա, լեգիոնելոզ, սիբիրյան խոց, այդ թվում՝ սպորներ), կանդիդա տեսակի սնկերի և դերմատոֆիտների, վիրուսների (այդ թվում՝ պոլիոմիելիտի, արտաընդերային հեպատիտների, մարդու իմունային անբավարարության վիրուսի (այսուհետ՝ ՄԻԱՎ), ադենովիրուսի): Նախատեսված է մակերեսների ախտահանման համար, ունի հակավիրուսային, հակասնկային, հակաբակտերիալ, հակատուբերկուլյոզային ազդեցություն: Բացված պատրաստի լուծույթը պիտանի է ոչ պակաս 5 օր: Ցանկացած մատակարարված խմբաքանակի համար որակի հավաստագրի/երի առկայությունը պարտադիր է: ՀՀ ԱՆ  հաստատված մեթոդական հրահանգի առկայությունը պարտադիր է: Նոր է, չօգտագործված:  Մատակարարման պահին ապրանքի պիտանիության ժամկետի 1/2-ի առկայություն:  Տեխնիկական բնութագրի կազմման հիմք է հանդիսացել ՀՀ ԱՆ մեթոդական հրահանգը: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ժապավեն գլանափաթեթ 80*30*18 չափսի։Նոր, չօգտագործված,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տակդիրներ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Տակդիր մեծերի գիշերային միանվագ օգտագործման համար L95 140սմ: Նոր է, չօգտագործված, գործարանային փաթեթավորմամբ:Որակի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շշեր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Խցանով շիշ պոլիէթիլենային 100 մլ տարողությամբ առաջնային հումքից խցանով: Շիշը լինի թափանցիկ, նոր, չօգտագործված, գործարանային արտադրության: Խցանը և շիշը միմյանց միանում են պարույրով: Խցանը հերմետիկ փակվի: Շշի վրայի նիշը սկսվի 20 նիշ գրառումով, հաջորդը լինի 50 նիշ գրառումը և վերջանա 100 նիշ գրառումով՝ լցվող նյութի քանակին հետևելու համար: Շշի վրայի նիշերը լինեն գործարանային արտափքված: 100 մլ գրառումից մինչև շշի խցանի ներքևի հատվածը լինի ոչ պակաս քան 3 սմ: Խցանի գույնը համաձայնեցնել պատվիրատուի հետ: Շիշը լինի կցված նկարին համապատասխան: Շշերը փաթեթավորված լինեն մաքուր, ամուր, կրկնակի տոպրակների մեջ: Յուրաքանչյուր տոպրակում լինի 500 հատ շիշ (նկար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 100գրամ, ոչ մանրէազերծ, սպիտակ, բնական փափուկ զանգված, արագ թրջվում է և լավ կլանում է հեղուկը, (հիգրոսկոպիկ)։ Նախատեսված  Է բժշկական նպատակների համար։ Որակի սերտիֆիկատ՝  ISO13485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2 մլ - եռակոմպոնենտ, միանվագ օգտագործման, ստերիլ,  ասեղի չափսը՝ 21 G, չժանգոտվող պողպատից: Պատրաստված է թափանցիկ, ոչ-տոքսիկ պոլիվինիլքլորիդից: Ֆորմատ- հատ:  Հանձնելու պահին ամբողջ պիտանելիության ժամկետի առնվազն 1/2-ի առկայություն: Ստվարաթղթե տուփերով՝յուրաքանչյուրում 100 հատ։Որակի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10 մլ - եռակոմպոնենտ, միանվագ օգտագործման, ստերիլ,  ասեղի չափսը՝ 21 G, չժանգոտվող պողպատից: Պատրաստված է թափանցիկ, ոչ-տոքսիկ պոլիվինիլքլորիդից: Ֆորմատ- հատ:  Հանձնելու պահին ամբողջ պիտանելիության ժամկետի առնվազն 1/2-ի առկայություն: Ստվարաթղթե տուփերով՝յուրաքանչյուրում 100 հատ։Որակի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նիտրիլից ոչ ստերիլ, առանց փոշու, չափսերը L,M,S տեքստուրավորված,հիպոալերգիկ, մինիմալ երկարությունը 240 մմ։Առաձգականությունը՝ նվազագույնը 14 Mpa ուժի դեպքում ոչ պակաս 500 %։ Տուփը պետք է լինի մակնշված և պարունակի արտադրողի մասին տեղեկություններ։Յուրաքանչյուր տուփում 100 հատ ձեռնոց։Որակի սերտիֆիկատը պարտադիր։ Հանձնելու պահին ամբողջ պիտանելիության ժամկետի առնվազն 1/2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30192800/1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ինքնակպչուն պիտակներ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Ինքնակպչուն պիտակ 58*30մմ, գլանափաթեթով,սպիտակ, փայլուն, տպագրված (օրինակի տրամադրումով նկար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39518300/1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բաժանմունքի սավաններ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սավան երկշերտ 50սմ*50մ, գլանափաթեթ, երկշերտ, անջրաթափանց, սպիտակ գույնի։ Որակի սերտիֆիկատը պարտադիր։ Հանձնելու պահին ամբողջ պիտանելիության ժամկետի առնվազն 1/2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բաժակներ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Բաժակ պոլիպրոպիլենային, արտադրված առաջնային հումքից, միանվագ օգտագործման, սպիտակ, ամուր 180-200մլ տարողությամբ։ Որակի սերտիֆիկատի առկայությունը պարտադիր։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միջոց զոնդերի Cleansept forte :։Նոր է, չօգտագործված, գործարանային փաթեթավորմամբ։Հանձնելու պահին ամբողջ պիտանելիության ժամկետի առնվազն 1/2  առկայություն:Որակի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Սոնոգրաֆիայի գել (ուլտրաձայնային գել): Նոր, չօգտագործված, գործարանային փաթեթավորմամբ։ Մեկ տարայում պարունակող գելի ծավալը   ոչ պակաս քան 250մլ: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օգնության կպչուն սպեղանի  19մմ*72մմ չափսերի։ ՈՒնի կլանող բարձիկ և  ամուր կպչող հատված, թույլ է տալիս մաշկին շնչել ։ Նոր է, չօգտագործված, գործարանային փաթեթավորմամբ։Հանձնելու պահին ամբողջ պիտանելիության ժամկետի առնվազն 1/2  առկայություն:Որակի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խոնավաչափեր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Խոնավաչափ - ջերմաչափ-Ջերմաստիճանի միջակայք՝ -50~70, Օդի խոնավության միջակայք՝ 10%--99% RH12/։ Էկրանի տեսակը՝ LCD, Սարքը ցուցադրում է ժամը, ամիսը, ամսաթիվը ։Էկրանի չափսը՝ 6,6*5 սմ, Ապրանքի չափսը՝ 11,5*10*3 սմ ։Մարտկոցներով( մարտկոցները ներառյալ)։Որակի սերտիֆիկատի առկայությունը պարտադիր։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փոխներարկման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այլ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տակդիրներ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շշեր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30192800/1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ինքնակպչուն պիտակներ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39518300/1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բաժանմունքի սավաններ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բաժակներ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խոնավաչափեր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