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Քալաշյան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Cello TriMate, միջուկի հաստությունը 1.0 մմ, կապույտ։ My-Teeh կամ Cello Tri – Mate 1.0 mm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Cello TriMate, միջուկի հաստությունը 1.0 մմ, կարմիր։ My-Teeh կամ Cello Tri – Mate 1.0 mm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Cello TriMate, միջուկի հաստությունը 1.0 մմ, սև։ My-Teeh կամ Cello Tri – Mate 1.0 mm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НВ, սրած, ռետինե ջնջոցով: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5 գույնի, Flamingo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մմ: Տուփի մեջ 12 հատ: Նախատեսված են թղթի կամ փաստաթղթերի շատ մեծ կույտեր միասին պահելու համար: Պատրաստված է դիմացկուն մետաղից (պողպատից), որը կանոնավոր օգտագործման դեպքում ապահովում է ամրություն և երկարակեցություն։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28 մմ, տուփի մեջ 100 հատ։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կարիչ գրասենյակային՝ 25-50 էջ կարելու համար։ Օգտագործվող ասեղների քանակը՝ 100, ասեղի համարը 24/6, 26/6, KANGARO HD 45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կարիչ գրասենյակային՝ մինչև 25 էջ կարելու համար։ Օգտագործվող ասեղների քանակը՝ 100, ասեղի համարը 24/6, 26/6, KANGARO HD 45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գրասենյակային կարիչների մետաղալարե կապեր բլոկներով`ասեղ 24/6 չափի: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կարիչների մետաղալարե կապեր բլոկներով` 10 մմ/6 մմ: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առնվազն 22 գր, Fanstastick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76 x 76մմ, 100 թերթ, դեղին: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սպիտակ, գրիչ, առնվազն 7 մլ, շուտ չորացող, Տեսքը ըստ նկարի կամ համանման։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Վաղարշապատ, ք. Էջմիածին, Սբ․ Մ․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