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ցիտրոդեզ կամ համարժեք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 մմ- 1.65 մմ։ Ասեղի երկարությունը ոչ պակաս քան 23 մմ և ոչ ավել քան 26 մմ,կողային անցքով։ Խողովակի երկարությունը ոչ պակաս 150 մմ-ից։ Մանրէազերծման մեթոդը գամմա ճառագայթում կամ էթիլեն օքսիդ կամ ռադիացիոն։ Չպետք է պարունակի  լատեքս։ Գործող Fresenius Medikal Care  4008S սարքին համապատասխան։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 մմ- 1.65 մմ։ Ասեղի երկարությունը ոչ պակաս քան 23 մմ և ոչ ավել քան 26 մմ ։Խողովակի երկարությունը ոչ պակաս 150 մմ-ից։ Մանրէազերծման մեթոդը գամմա ճառագայթում կամ էթիլեն օքսիդ կամ ռադիացիոն։  Չպետք է պարունակի  լատեքս։ Գործող Fresenius Medikal Care  4008S սարքին համապատասխան։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 մլ/ժամ մմ  Hg, թաղանթի նյութը՝ սինթետիկ, արդյունավետ մակերեսը 1,8±0.1 մ2, թաղանթի հաստությունը 30-40 մկմ, ներքին տրամաչափը մինչև 200 մկմ, լցման ծավալը մինչև 120մլ, մանրէազերծման մեթոդը շոգով կամ գամմա ճառագայթում կամ էթիլեն օքսիդ  ։ Գործող Fresenius Medikal Care  4008S սարքին համապատասխան։  ISO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 մլ/ժամ մմ  Hg, թաղանթի նյութը՝ սինթետիկ, արդյունավետ մակերեսը 1,6±0.1 մ2, թաղանթի հաստությունը 30-40 մկմ, ներքին տրամաչափը մինչև 200 մկմ, լցման ծավալը մինչև 100մլ, մանրէազերծման մեթոդը շոգով կամ գամմա ճառագայթում կամ էթիլեն օքսիդ։ Գործող Fresenius Medikal Care  4008S սարքին համապատասխան։  ISO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24 մլ/ժամ մմ  Hg, թաղանթի նյութը՝ սինթետիկ, արդյունավետ մակերեսը 2 ±0.1 մ2, թաղանթի հաստությունը 30-40 մկմ, ներքին տրամաչափը մինչև 200 մկմ, լցման ծավալը մինչև 100մլ, մանրէազերծման մեթոդը շոգով կամ գամմա ճառագայթում կամ էթիլեն օքսիդ։ Գործող Fresenius Medikal Care  4008S սարքին համապատասխան։  ISO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 զարկերակ-անոթ լրակազմ)։ Պոմպային հատվածի ներքին տրամագիծը 8 մմ, երակային օդածուղակի տրամագիծը 22 մմ, լցման ծավալը 161մլ±20%, մանրէազերծման մեթոդը՝ ճառագայթմամբ մանրէազերծում, պետք է չպարունակի լատեքս։ ISO և  CE սերտիֆիկատների առկայությունը պարտադիր է։ Գործող Fresenius Medikal Care  4008S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 մմոլ/լ   Na+ 140 մմոլ/լ±10%, HCO3- 32մմոլ/լ±10%, K+ 2մմոլ/լ±10%; Ca++ 1,75 մմոլ/լ±10%; Mg++ 0.5 մմոլ/լ±10%; Cl- 108.5 մմոլ/լ±10%, ացետատ-6.00 մմոլ/լ±10%։  1 արկղը համարժեք է 100 լ լուծույթին։ Գործող` Fresenius Medikal Care 4008S սարքին համապատասխան։ Որակի սերտիֆիկատների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  (Na+ \ HCO3 -  մմոլ/լ)` 1000±10%; \1000±10%; Քաշ/արկղ ( կգ)-34; լիտր խտանյութ/արկղ -400 (4 տոպրակ/արկղ), գործող՝ Fresenius Medikal Care 4008S սարքին համապատասխան։ Որակի սերտիֆիկատների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ցիտրոդեզ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Ախտահանիչի բաղադրությունը՝ կիտրոնաթթվի զանգվածային մասը 21%±10%,,  խնձորաթթու 5%±10%,,  կաթնաթթու 5 %±10%,: 5 լ-ոց տարա/կանիստր/։ Գործող՝ Fresenius Medikal Care 4008S սարքին համապատասխան։ Որակի սերտիֆիկատների առկայություն։ Ֆիրմային նշանի առկայությունը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հետո /եթե մատակարարը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Հեմոդիալիզատոր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թթվային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ցիտրոդեզ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