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Առողջապահական և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Առողջապահական և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Առողջապահական և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Առողջապահական և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համակարագ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կատետր СН-16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կատետր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 x 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երևակիչ (Dev)15L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ամրակիչ (Dev)15L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35x43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10սմx15սմ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փայտիկներ բամբակե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տաք օդի պահարանի (сухожар) ինդիկատոր (թեսթ -180 աստիճան-60րոպե)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գլխարկ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աներոիդ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Կանուլյա քթի թթվածնային մանկական (PAEDIATRIC)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մեծահասակ (ADULT)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նորածնային (newborn)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բժշկական/դեղին L ոչ/ստ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տևական ստերիլիզացման 132աստիճան 20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Պոլիպրոպիլեն 3/0 1/2 26մմ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4/0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22մմ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30մմ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1 1/2 40մմ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Էթիբոն 2,0-331մմ 1/2-75սմ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երկարությունը 10մ (10մետր կտրտած)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արնեկանգ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սպինալ ինտրադյուսերով 25G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"Ատրաուկան" G-26 GN-20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էլեկտրական դանակ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արտածծիչ խողովակ 1,8 մ  ծայրակալով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ՏԲԿ-ԷԱՃԱՊՁԲ-2505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սպիրտային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համակարագ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համակարագ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կատետր СН-16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կատետր СН-16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կատետր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կատետր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 x 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 x 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մլ Կոնտակտային միջավայր ուլտրաձայնային ախտորոշման և բուժման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երևակիչ (Dev)15L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Փոշեքիմիկատ երևակիչ Ռենտգեն ժապավենների երևակիչ, փաթետավորում, 15լ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ամրակիչ (Dev)15L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Փոշեքիմիկատ ամրակիչ Ռենտգեն ժապավենների ամրակիչ, փաթետավորում, 15-լ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35x43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35x43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ապակյա,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Պուլսօքիմետր էլե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10սմx15սմ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10սմx15սմ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փայտիկներ բամբակե նմուշառման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փայտիկներ բամբակե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տաք օդի պահարանի (сухожар) ինդիկատոր (թեսթ -180 աստիճան-60րոպե)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տաք օդի պահարանի (сухожар) ինդիկատոր (թեսթ -180 աստիճան-60րոպե)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ինսուլինի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գլխարկ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գլխարկ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աներոիդ ստետոսկոպով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աներոիդ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լատեքսից 5,0 գր փոշիով սպիտակ 100 հատ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լատեքսից 5,0 գր փոշիով սպիտակ 100 հատ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Կանուլյա քթի թթվածնային մանկական (PAEDIATRIC)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Կանուլյա քթի թթվածնային մանկական (PAEDIATRIC)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մեծահասակ (ADULT)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մեծահասակ (ADULT)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նորածնային (newborn)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նորածնային (newborn)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բժշկական/դեղին L ոչ/ստ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բժշկական/դեղին L ոչ/ստ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տևական ստերիլիզացման 132աստիճան 20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տևական ստերիլիզացման 132աստիճան 20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Պոլիպրոպիլեն 3/0 1/2 26մմ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Պոլիպրոպիլեն 3/0 1/2 26մմ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4/0 1/2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4/0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22մմ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22մմ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30մմ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30մմ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1 1/2 40մմ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1 1/2 40մմ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Էթիբոն 2,0-331մմ 1/2-75սմ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Էթիբոն 2,0-331մմ 1/2-75սմ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210x140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երկարությունը 10մ (10մետր կտրտած)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երկարությունը 10մ (10մետր կտրտած)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արնեկանգ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արնեկանգ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սպինալ ինտրադյուսերով 25G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սպինալ ինտրադյուսերով 25G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"Ատրաուկան" G-26 GN-20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"Ատրաուկան" G-26 GN-20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էլեկտրական դանակ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էլեկտրական դանակ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արտածծիչ խողովակ 1,8 մ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արտածծիչ խողովակ 1,8 մ  ծայրակալով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22․01․2025թ-ից 01 28․12․2025թ,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