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ու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 1592 Ն որոշմամբ հասաաաված «Ներքին այրման շարժիչային վառելիքների տեխնիկական կանոնակարգի»:
ՀՀ բոլոր քաղաքներում բենզալցկայանների առակայությունը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