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276"/>
        <w:gridCol w:w="1276"/>
        <w:gridCol w:w="7087"/>
        <w:gridCol w:w="709"/>
        <w:gridCol w:w="851"/>
        <w:gridCol w:w="992"/>
        <w:gridCol w:w="709"/>
        <w:gridCol w:w="708"/>
        <w:gridCol w:w="567"/>
        <w:gridCol w:w="1134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A329F1" w:rsidRPr="00D94AC8" w14:paraId="50323C40" w14:textId="77777777" w:rsidTr="00200A92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7087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409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329F1" w:rsidRPr="00D94AC8" w14:paraId="34C7C25D" w14:textId="77777777" w:rsidTr="00200A92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7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567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134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73077" w:rsidRPr="00D94AC8" w14:paraId="7C439153" w14:textId="77777777" w:rsidTr="00107E38">
        <w:trPr>
          <w:trHeight w:val="246"/>
        </w:trPr>
        <w:tc>
          <w:tcPr>
            <w:tcW w:w="822" w:type="dxa"/>
            <w:vAlign w:val="center"/>
          </w:tcPr>
          <w:p w14:paraId="2B99B485" w14:textId="044C30CF" w:rsidR="00273077" w:rsidRPr="00DB3E4E" w:rsidRDefault="00273077" w:rsidP="0027307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42AF20FE" w14:textId="1127657F" w:rsidR="00273077" w:rsidRPr="00DB3E4E" w:rsidRDefault="00273077" w:rsidP="0027307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B20375">
              <w:rPr>
                <w:rFonts w:ascii="GHEA Grapalat" w:hAnsi="GHEA Grapalat" w:cs="Arial"/>
                <w:sz w:val="16"/>
                <w:szCs w:val="16"/>
              </w:rPr>
              <w:t>30211280</w:t>
            </w:r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r w:rsidR="00E4259E"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53917F79" w14:textId="63A368A9" w:rsidR="00273077" w:rsidRPr="00DB3E4E" w:rsidRDefault="00273077" w:rsidP="0027307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36F76">
              <w:rPr>
                <w:rFonts w:ascii="GHEA Grapalat" w:hAnsi="GHEA Grapalat" w:cs="Arial"/>
                <w:sz w:val="16"/>
                <w:szCs w:val="16"/>
              </w:rPr>
              <w:t>համակարգիչ ամբողջը մեկում</w:t>
            </w:r>
          </w:p>
        </w:tc>
        <w:tc>
          <w:tcPr>
            <w:tcW w:w="7087" w:type="dxa"/>
          </w:tcPr>
          <w:p w14:paraId="0FD41E93" w14:textId="0EF302B9" w:rsidR="00273077" w:rsidRPr="00DB3E4E" w:rsidRDefault="00273077" w:rsidP="00273077">
            <w:pPr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582E4D">
              <w:rPr>
                <w:rFonts w:ascii="GHEA Grapalat" w:hAnsi="GHEA Grapalat" w:cs="Sylfaen"/>
                <w:sz w:val="16"/>
                <w:szCs w:val="16"/>
              </w:rPr>
              <w:t>Սեղանի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համակարգիչ՝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ամբողջը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մեկում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մոնոբլոկ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Մայրական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սալիկի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միկրոսխեմաների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հավաքածուն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ունենա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հետևյալ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ֆունկցիաները՝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յուրաքանչյուր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կանալի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4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դիսփլեյների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DMI 4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PCI Express 3.0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4.0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Էկրան՝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Display - Full HD IPS (1920 x 1080),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անկյունագիծը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23,8", anti-glare: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Կենտրոնական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Պրոցեսսոր՝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Միջուկների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քանակը՝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14,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Հոսքերի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քանակը՝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20,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Քեշ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ծավալը՝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24MB,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տակտային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հաճախականության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նվազագույն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շեմը՝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1.2 GHz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4.8GHz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արագացման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հնարավորությամբ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գրաֆիկական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միջուկով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Intel vPro տեխնոլոգիայի աջակցությամբ,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ծավալի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առավելագույն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աջակցությունը՝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192GB: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Հիշողություն՝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RAM – 1 x 16GB DDR5 4800GHz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օպերատիվ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սլոտի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առկայություն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64 GB DDR5-4800 SODIMM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ավելացնելու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հնարավորությամբ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Կոշտ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սկավառակ՝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Համակարգիչը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համալրված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լինի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1TB M.2 PCIe NVMe SSD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կրիչով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Ներկառուցված օպտիկական սկավառակակիր՝ DVDRW: Ներկառուցված հիշողության քարտ կարդացող սարքի առկայություն: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Ստեղնաշար՝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USB slim keyboard,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Մկնիկ՝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USB mouse: WEB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տեսախցիկ՝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շարժական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5MP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խտությամբ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bi-directional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միկրոֆոններով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Մուտքի</w:t>
            </w:r>
            <w:r w:rsidRPr="00582E4D">
              <w:rPr>
                <w:rFonts w:ascii="GHEA Grapalat" w:hAnsi="GHEA Grapalat"/>
                <w:sz w:val="16"/>
                <w:szCs w:val="16"/>
              </w:rPr>
              <w:t>/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Ելքի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միացման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նկատմամբ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պահանջները՝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Կողային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հատվածում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Type-C®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;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);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Հետևի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հատվածում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RJ-45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;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HDMI 1.4;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5 Gbit/sec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SuperSpeed USB Type-A 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պորտ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10 Gbit/sec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փոխանցման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լիցքավորման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ունակությամբ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);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DisplayPort™ 1.4a,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SD 3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քարտ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կարդացող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սարք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M.2 2280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բնիկ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WLAN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Bluetooth®️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սարքի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M.2 2280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կրիչների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Աուդիո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համակարգը՝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Audio codec - Realtek ALC3252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համարժեքը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բարձրախոսներով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ականջակալների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ու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միկրոֆոնի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միակցիչով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Ցանցային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միացումներ՝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LAN: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ցանցային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քարտ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Intel® I219LM GbE; WLAN: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անլար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ցանցի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ներկառուցված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կոմբինացված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մոդուլ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 Intel® Wi-Fi 6E AX211 (2x2)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համարժեք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Bluetooth® 5.3: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Հոսանքի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սնուցումը՝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Power supply - 120W external power adapter,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նվազագույնը՝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89%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արդյունավետությամբ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պայման՝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Ապրանքը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լինի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նոր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չօգտագործված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գործարանային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փաթեթավորմամբ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 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Երաշխիքային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ժամկետ՝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տարի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2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Երկու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արտոնագրված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սերվիս</w:t>
            </w:r>
            <w:r w:rsidRPr="00582E4D">
              <w:rPr>
                <w:rFonts w:ascii="GHEA Grapalat" w:hAnsi="GHEA Grapalat"/>
                <w:sz w:val="16"/>
                <w:szCs w:val="16"/>
              </w:rPr>
              <w:t>-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կենտրոնների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առկայություն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տարածքում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որոնց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տվյալները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պետք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ներկայացված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լինեն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պաշտոնական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Վեբ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կայքում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կողմից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նամակ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հավաստագրի</w:t>
            </w:r>
            <w:r w:rsidRPr="00582E4D">
              <w:rPr>
                <w:rFonts w:ascii="GHEA Grapalat" w:hAnsi="GHEA Grapalat"/>
                <w:sz w:val="16"/>
                <w:szCs w:val="16"/>
              </w:rPr>
              <w:t xml:space="preserve"> (MAF) </w:t>
            </w:r>
            <w:r w:rsidRPr="00582E4D">
              <w:rPr>
                <w:rFonts w:ascii="GHEA Grapalat" w:hAnsi="GHEA Grapalat" w:cs="Sylfaen"/>
                <w:sz w:val="16"/>
                <w:szCs w:val="16"/>
              </w:rPr>
              <w:t>տրամադրում՝ մրցույթին մասնակցության հայտերի ներկայացման փուլում, մրցութային փաստաթղթերի հետ միաժամանակ:</w:t>
            </w:r>
          </w:p>
        </w:tc>
        <w:tc>
          <w:tcPr>
            <w:tcW w:w="709" w:type="dxa"/>
            <w:vAlign w:val="center"/>
          </w:tcPr>
          <w:p w14:paraId="57A5AA2B" w14:textId="1BBC3931" w:rsidR="00273077" w:rsidRPr="00DB3E4E" w:rsidRDefault="00273077" w:rsidP="0027307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94AC8">
              <w:rPr>
                <w:rFonts w:ascii="GHEA Grapalat" w:hAnsi="GHEA Grapalat" w:cs="Arial"/>
                <w:sz w:val="16"/>
                <w:szCs w:val="16"/>
              </w:rPr>
              <w:t>հատ</w:t>
            </w:r>
          </w:p>
        </w:tc>
        <w:tc>
          <w:tcPr>
            <w:tcW w:w="851" w:type="dxa"/>
            <w:vAlign w:val="center"/>
          </w:tcPr>
          <w:p w14:paraId="097E1961" w14:textId="08B987E6" w:rsidR="00273077" w:rsidRPr="00DB3E4E" w:rsidRDefault="00273077" w:rsidP="00273077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45A044FA" w14:textId="10FB0347" w:rsidR="00273077" w:rsidRPr="00DB3E4E" w:rsidRDefault="00273077" w:rsidP="00273077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30830124" w14:textId="72F75A15" w:rsidR="00273077" w:rsidRPr="00DB3E4E" w:rsidRDefault="00273077" w:rsidP="0027307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708" w:type="dxa"/>
            <w:vAlign w:val="center"/>
          </w:tcPr>
          <w:p w14:paraId="1E689623" w14:textId="77777777" w:rsidR="00273077" w:rsidRDefault="00273077" w:rsidP="0027307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ՀՀ Արարատի մարզ, գյուղ Հայանիստ ,Էջմիածնի 22</w:t>
            </w:r>
          </w:p>
          <w:p w14:paraId="2CCF7F25" w14:textId="1EB8A7E2" w:rsidR="00273077" w:rsidRPr="00DB3E4E" w:rsidRDefault="00273077" w:rsidP="0027307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4D89B5" w14:textId="5AA6355A" w:rsidR="00273077" w:rsidRPr="00DB3E4E" w:rsidRDefault="00273077" w:rsidP="0027307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134" w:type="dxa"/>
            <w:vAlign w:val="center"/>
          </w:tcPr>
          <w:p w14:paraId="6EDA4814" w14:textId="4A8A37C4" w:rsidR="00273077" w:rsidRDefault="00273077" w:rsidP="0027307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Ապրանքները կմատուցվեն համապատասխան ֆինանսական միջոցներ նախատեսվելուց հետո մինչև </w:t>
            </w:r>
            <w:r w:rsidR="00C35980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0 օրացուցային օրվա ընթացքում</w:t>
            </w:r>
          </w:p>
          <w:p w14:paraId="4CA8A15F" w14:textId="432D5325" w:rsidR="00273077" w:rsidRPr="00273077" w:rsidRDefault="00273077" w:rsidP="00273077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</w:pPr>
          </w:p>
        </w:tc>
      </w:tr>
      <w:tr w:rsidR="0050718C" w:rsidRPr="00D94AC8" w14:paraId="4D64AFAB" w14:textId="77777777" w:rsidTr="00200A92">
        <w:trPr>
          <w:trHeight w:val="246"/>
        </w:trPr>
        <w:tc>
          <w:tcPr>
            <w:tcW w:w="822" w:type="dxa"/>
            <w:vAlign w:val="center"/>
          </w:tcPr>
          <w:p w14:paraId="41F4CC39" w14:textId="77782FCE" w:rsidR="0050718C" w:rsidRPr="00DB3E4E" w:rsidRDefault="00273077" w:rsidP="00507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674B6C3D" w14:textId="178A2B11" w:rsidR="0050718C" w:rsidRPr="00DB3E4E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B3E4E">
              <w:rPr>
                <w:rFonts w:ascii="GHEA Grapalat" w:hAnsi="GHEA Grapalat" w:cs="Arial"/>
                <w:sz w:val="16"/>
                <w:szCs w:val="16"/>
              </w:rPr>
              <w:t>30239150/</w:t>
            </w:r>
            <w:r w:rsidR="00E4259E"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14:paraId="53844F94" w14:textId="5E6F5DD5" w:rsidR="0050718C" w:rsidRPr="00DB3E4E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B3E4E">
              <w:rPr>
                <w:rFonts w:ascii="GHEA Grapalat" w:hAnsi="GHEA Grapalat" w:cs="Arial"/>
                <w:sz w:val="16"/>
                <w:szCs w:val="16"/>
              </w:rPr>
              <w:t>տպիչ սարք, բազմաֆունկցիոնալ, A4, 35 էջ/րոպե արագության</w:t>
            </w:r>
          </w:p>
        </w:tc>
        <w:tc>
          <w:tcPr>
            <w:tcW w:w="7087" w:type="dxa"/>
            <w:vAlign w:val="center"/>
          </w:tcPr>
          <w:p w14:paraId="15EDBE6E" w14:textId="68808ABA" w:rsidR="0050718C" w:rsidRPr="00DB3E4E" w:rsidRDefault="00DB3E4E" w:rsidP="0050718C">
            <w:pPr>
              <w:jc w:val="both"/>
              <w:rPr>
                <w:rFonts w:ascii="GHEA Grapalat" w:hAnsi="GHEA Grapalat" w:cs="Arial"/>
                <w:sz w:val="16"/>
                <w:szCs w:val="16"/>
              </w:rPr>
            </w:pPr>
            <w:r w:rsidRPr="00DB3E4E">
              <w:rPr>
                <w:rFonts w:ascii="GHEA Grapalat" w:hAnsi="GHEA Grapalat" w:cs="Sylfaen"/>
                <w:sz w:val="16"/>
                <w:szCs w:val="16"/>
              </w:rPr>
              <w:t>Հիմանկան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գործառույթներ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արագություն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40 ppm (A4) •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65,4 ppm (A5-Landscape)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Երկողմանի՝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33,6 ipm (A4)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մեթոդ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Մոնոխրոմ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լազերային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թույտվությունը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1200 x 1200 dpi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Տաքացման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ժամանակը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Միացումից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առնվանզ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14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վայրկյան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ավելի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քիչ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Առաջին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էջի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դուրս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գալու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ժամանակը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5,0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պակաս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Տպիչի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լեզուներ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UFRII, PCL 5e2, PCL6, Adobe® PostScript  3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lastRenderedPageBreak/>
              <w:t>Տառատեսակներ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45 PCL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տառատեսակներ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136 PostScript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տառատեսակներ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լուսանցքները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յուրաքանչյուր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վերևից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ներքևից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ձախից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աջից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վերևից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ներքևից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ձախից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աջից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(«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Ծրար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»)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Տոներային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խնայողության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Այո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Ընդլայնված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Կոդավորված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անվտանգ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•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Ապահով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USB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հիշողությունից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(JPEG/TIFF/PDF)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Cloud-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(Dropbox, GoogleDrive, OneDrive) (PDF/JPEG) • iOS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Android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հավելվածներով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Պատճենահանման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արագություն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(A4):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40  ppm  •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(A4)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33,6 ipm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Առաջին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պատճենահանման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ժամանակը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6,1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վայրկյան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ավելի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քիչ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թույտվությունը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600 x 600 dpi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Տեքստ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տեքստ</w:t>
            </w:r>
            <w:r w:rsidRPr="00DB3E4E">
              <w:rPr>
                <w:rFonts w:ascii="GHEA Grapalat" w:hAnsi="GHEA Grapalat"/>
                <w:sz w:val="16"/>
                <w:szCs w:val="16"/>
              </w:rPr>
              <w:t>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լուսանկար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կանխադրված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տեքստ</w:t>
            </w:r>
            <w:r w:rsidRPr="00DB3E4E">
              <w:rPr>
                <w:rFonts w:ascii="GHEA Grapalat" w:hAnsi="GHEA Grapalat"/>
                <w:sz w:val="16"/>
                <w:szCs w:val="16"/>
              </w:rPr>
              <w:t>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լուսանկար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բարձր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որակ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լուսանկար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2-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2-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կողմ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Ավտոմատ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Բազմաթիվ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999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օրինակ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Կրճատում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Խոշորացում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25 - 400% 1%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աճով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Այլ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Շրջանակի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ջնջում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համադրում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>,  2-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>, 4-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նույնականացման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քարտի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պատճենել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կրկնօրինակը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Ստանդարտ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թողունակությունը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Օպտիկական՝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600  x  600 dpi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Ընդլայնված՝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9600 x 9600 dpi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արագություն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մոնոխրոմ՝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50 ppm (300x300dpi)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գույն՝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40  ppm  (300x300dpi)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մոնոխրոմ՝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100 ppm (300x300dpi)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գույն՝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80  ppm (300x300dpi)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մոնոխրոմ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40 ppm (300x600dpi)  •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գույն՝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20   ppm (300x600dpi)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մոնոխրոմ՝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80  ppm (300x600dpi)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գույն՝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40 ppm (300x600dpi)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Գունավոր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խորություն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Առնվանզ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24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բիթ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/24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բիթ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մուտք</w:t>
            </w:r>
            <w:r w:rsidRPr="00DB3E4E">
              <w:rPr>
                <w:rFonts w:ascii="GHEA Grapalat" w:hAnsi="GHEA Grapalat"/>
                <w:sz w:val="16"/>
                <w:szCs w:val="16"/>
              </w:rPr>
              <w:t>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ելք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Մոխրագույն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մասշտաբներ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256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մակարդակ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Համատեղելիություն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TWAIN, WIA, ICA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առավելագույն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լայնությունը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216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փոստի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TIFF/JPEG/PDF/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Կոմպակտ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Փնտրելի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Կոդավորված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PDF4/PDF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ստորագրություն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համակարգչի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TIFF/JPEG/PDF/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Կոմպակտ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Փնտրելի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Կոդավորված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PDF4/PDF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ստորագրություն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Սկանավորեք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USB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հիշողության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բանալի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TIFF/JPEG/PDF/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Կոմպակտ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Փնտրելի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Կոդավորված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PDF4/PDF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ստորագրություն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դեպի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FTP • TIFF/JPEG/PDF/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Կոմպակտ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Փնտրելի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 PDF/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Կոդավորված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PDF4/PDF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Թվային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ստորագրություն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ամպի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վրա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TIFF/JPEG/PDF/PNG iFAX • ITU-T.37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Մեդիա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մշակում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Թղթի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մուտքագրում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Ստանդարտ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250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թերթ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կասետ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100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թերթանոց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բազմաֆունկցիոնալ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սկուտեղ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թերթ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ADF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Թղթի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մուտքագրում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տարբերակ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550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թերթ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կասետ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Մեդիա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չափսեր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ADF • A4, A5, A6, B5, Legal, Letter, Statement,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Կարգավորելի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չափը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 48  x  85.0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Max 216  x  355.6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Երկկողմանի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A4,  Legal, Letter, OFFICIO, B-OFFICIO, M-OFFICIO, GLGL, Foolscap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Կարգավորելի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չափը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-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210 x 279,4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Մաքս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216,0 x 355,6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60-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120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</w:t>
            </w:r>
            <w:r w:rsidRPr="00DB3E4E">
              <w:rPr>
                <w:rFonts w:ascii="GHEA Grapalat" w:hAnsi="GHEA Grapalat"/>
                <w:sz w:val="16"/>
                <w:szCs w:val="16"/>
              </w:rPr>
              <w:t>/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²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Ինտերֆեյս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ապահովում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: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Ինտերֆեյսի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տեսակը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USB 2.0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բարձր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արագությամբ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10BASE- T/100BASE-TX/1000Base-T,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անլար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802.11b/g/n,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անլար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ուղիղ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միացում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Օպերացիոն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համակարգի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համատեղելիություն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Windows® 11 / Windows® 10 / Windows® 8.1 /  Server®  2022  / Server® 2019 / Server® 2016 / Server®  2012R2  /  Server®  2012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.Mac OS X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տարբերակ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10.13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ավելի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բարձր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Linux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Ցանցային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պռատակոլ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:TCP/IP (LPD/Port9100/IPP/IPPS/WSD)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Սկանավորում՝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Push Scan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ֆայլ՝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FTP (TCP/IP), SMB3.0 (TCP/IP•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Էլփոստ</w:t>
            </w:r>
            <w:r w:rsidRPr="00DB3E4E">
              <w:rPr>
                <w:rFonts w:ascii="GHEA Grapalat" w:hAnsi="GHEA Grapalat"/>
                <w:sz w:val="16"/>
                <w:szCs w:val="16"/>
              </w:rPr>
              <w:t>/I-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Ֆաքս՝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SMTP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ուղարկել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>), POP3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ստացում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Քաշել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սկան՝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TCP/IP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Կառավարում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: SNMPv1, SNMPv3 (IPv4, IPv6)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Անվտանգություն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: TLS1.3, IPSec, IP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հասցեի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զտում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IEEE802.1X, SNMPv3, SSL (HTTPS, IPPS)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Անվտանգություն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անլար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Ենթակառուցվածքի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WEP (64/128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բիթ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), WPA-PSK(TKIP/AES), WPA2-PSK(TKIP/AES), WPA-EAP(AES), WPA2-EAP(AES)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Մուտքի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կետի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.WPA2-PSK (AES)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Ծրագրային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ապահովման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տպիչների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կառավարում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•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Հեռավոր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օգտագործողի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ինտերֆեյս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(RUI)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Բաժնի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ID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կառավարում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Տոների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կարգավիճակի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գործիք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առանձնահատկություններ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Առաջարկվող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ամսական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ծավալը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Ամսական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750 - 4000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էջ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Մաքս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80000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էջ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ամսում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Պրոցեսորի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արագություն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/>
                <w:sz w:val="16"/>
                <w:szCs w:val="16"/>
              </w:rPr>
              <w:lastRenderedPageBreak/>
              <w:t xml:space="preserve">1200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ՄՀց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Հիշողություն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ԳԲ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Պահեստավորում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ԳԲ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eMMC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Կառավարման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վահանակ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12,7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LCD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գունավոր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սենսորային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էկրան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Օգտվելու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կանոններ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Ջերմաստիճանը՝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10–30 °C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Հարաբերական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խոնավությունը՝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20-80% (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չխտացնող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Էլեկտրամատակարարում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220-240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(± 10%), 50/60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(± 2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Էլեկտրաէներգիայի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սպառում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Առավելագույն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հզորությունը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մոտավորապես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1280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Ակտիվ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տպագրություն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մոտավորապես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480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մոտավորապես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8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մոտավորապես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0,9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Վտ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Աղմուկի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մակարդակը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Աշխատանքային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53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դԲ</w:t>
            </w:r>
            <w:r w:rsidRPr="00DB3E4E">
              <w:rPr>
                <w:rFonts w:ascii="GHEA Grapalat" w:hAnsi="GHEA Grapalat"/>
                <w:sz w:val="16"/>
                <w:szCs w:val="16"/>
              </w:rPr>
              <w:t>-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մինչև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68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դԲ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ռեժիմ՝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առանց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աղմուկի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Չափերը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քաշը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Մոտավոր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քաշը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16-17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կգ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Սպառվող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նյութեր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Քարտրիջ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նվազագույն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տպման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քանակ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առնվազն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(3000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էջ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) 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Երաշխիքային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սպասարկում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մեկ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տարի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Երաշխիքային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սպասարկման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ապահովում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պաշտոնական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սպասարկման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կենտրոնում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>: Ա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րտադրողից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տեղեկանք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այն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մասին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ապրանքն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արտաադրված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Հայաստանի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Հանրապետությունն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ընդգրկող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տարածաշրջանում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սպառման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սպասարկման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 xml:space="preserve">համար: Արտադրողի կողմից նամակ հավաստագրի (MAF) տրամադրում՝ մրցույթին մասնակցության հայտերի ներկայացման փուլում, մրցութային փաստաթղթերի հետ միաժամանակ 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•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Պարտադիր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պայման՝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Ապրանքը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քարթրիջը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նոր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են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չօգտագործված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գործարանային</w:t>
            </w:r>
            <w:r w:rsidRPr="00DB3E4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B3E4E">
              <w:rPr>
                <w:rFonts w:ascii="GHEA Grapalat" w:hAnsi="GHEA Grapalat" w:cs="Sylfaen"/>
                <w:sz w:val="16"/>
                <w:szCs w:val="16"/>
              </w:rPr>
              <w:t>փաթեթավորումներով</w:t>
            </w:r>
            <w:r w:rsidRPr="00DB3E4E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vAlign w:val="center"/>
          </w:tcPr>
          <w:p w14:paraId="5CAF3762" w14:textId="1EF79FCA" w:rsidR="0050718C" w:rsidRPr="00DB3E4E" w:rsidRDefault="0050718C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DB3E4E">
              <w:rPr>
                <w:rFonts w:ascii="GHEA Grapalat" w:hAnsi="GHEA Grapalat" w:cs="Arial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1" w:type="dxa"/>
            <w:vAlign w:val="center"/>
          </w:tcPr>
          <w:p w14:paraId="48EC97FF" w14:textId="066188A9" w:rsidR="0050718C" w:rsidRPr="00DB3E4E" w:rsidRDefault="0050718C" w:rsidP="0050718C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378FF2F8" w14:textId="509F3282" w:rsidR="0050718C" w:rsidRPr="00DB3E4E" w:rsidRDefault="0050718C" w:rsidP="0050718C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2868EC10" w14:textId="36DCD46A" w:rsidR="0050718C" w:rsidRPr="00DB3E4E" w:rsidRDefault="00273077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2D3ABF9B" w14:textId="77777777" w:rsidR="00273077" w:rsidRDefault="00273077" w:rsidP="0027307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ՀՀ Արարատի մարզ, գյուղ Հայա</w:t>
            </w: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նիստ ,Էջմիածնի 22</w:t>
            </w:r>
          </w:p>
          <w:p w14:paraId="5C34DEBA" w14:textId="648BAA2F" w:rsidR="0050718C" w:rsidRPr="00DB3E4E" w:rsidRDefault="0050718C" w:rsidP="0050718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517942" w14:textId="7F16F67C" w:rsidR="0050718C" w:rsidRPr="00DB3E4E" w:rsidRDefault="00273077" w:rsidP="0050718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58AD1134" w14:textId="56E76815" w:rsidR="00273077" w:rsidRDefault="00273077" w:rsidP="00273077">
            <w:pPr>
              <w:spacing w:line="25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 xml:space="preserve">Ապրանքները կմատուցվեն համապատասխան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ֆինանսական միջոցներ նախատեսվելուց հետո մինչև </w:t>
            </w:r>
            <w:r w:rsidR="00C35980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0 օրացուցային օրվա ընթացքում</w:t>
            </w:r>
          </w:p>
          <w:p w14:paraId="17A5C434" w14:textId="6363C174" w:rsidR="0050718C" w:rsidRPr="00273077" w:rsidRDefault="0050718C" w:rsidP="0050718C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</w:pPr>
          </w:p>
        </w:tc>
      </w:tr>
    </w:tbl>
    <w:p w14:paraId="68630C69" w14:textId="77777777" w:rsidR="00A329F1" w:rsidRPr="00A329F1" w:rsidRDefault="00A329F1" w:rsidP="00A53C0E"/>
    <w:sectPr w:rsidR="00A329F1" w:rsidRPr="00A329F1" w:rsidSect="00A53C0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A0C6C" w14:textId="77777777" w:rsidR="009E1CCB" w:rsidRDefault="009E1CCB" w:rsidP="00CB57A6">
      <w:r>
        <w:separator/>
      </w:r>
    </w:p>
  </w:endnote>
  <w:endnote w:type="continuationSeparator" w:id="0">
    <w:p w14:paraId="50B41C3D" w14:textId="77777777" w:rsidR="009E1CCB" w:rsidRDefault="009E1CCB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C4EF5" w14:textId="77777777" w:rsidR="009E1CCB" w:rsidRDefault="009E1CCB" w:rsidP="00CB57A6">
      <w:r>
        <w:separator/>
      </w:r>
    </w:p>
  </w:footnote>
  <w:footnote w:type="continuationSeparator" w:id="0">
    <w:p w14:paraId="288CB4D5" w14:textId="77777777" w:rsidR="009E1CCB" w:rsidRDefault="009E1CCB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68"/>
    <w:rsid w:val="00041EF4"/>
    <w:rsid w:val="00070B6C"/>
    <w:rsid w:val="00072C96"/>
    <w:rsid w:val="00083894"/>
    <w:rsid w:val="000F433B"/>
    <w:rsid w:val="00103878"/>
    <w:rsid w:val="001276FD"/>
    <w:rsid w:val="0013697E"/>
    <w:rsid w:val="00143E02"/>
    <w:rsid w:val="00161730"/>
    <w:rsid w:val="0016185E"/>
    <w:rsid w:val="00164769"/>
    <w:rsid w:val="00177371"/>
    <w:rsid w:val="00193766"/>
    <w:rsid w:val="001C3DF4"/>
    <w:rsid w:val="001D3E84"/>
    <w:rsid w:val="001D4582"/>
    <w:rsid w:val="00200A92"/>
    <w:rsid w:val="00201E31"/>
    <w:rsid w:val="00206C9B"/>
    <w:rsid w:val="002115DA"/>
    <w:rsid w:val="002238E1"/>
    <w:rsid w:val="00234423"/>
    <w:rsid w:val="0027163B"/>
    <w:rsid w:val="00273077"/>
    <w:rsid w:val="00273221"/>
    <w:rsid w:val="0027499D"/>
    <w:rsid w:val="002755ED"/>
    <w:rsid w:val="00283664"/>
    <w:rsid w:val="002870CB"/>
    <w:rsid w:val="002B4C7D"/>
    <w:rsid w:val="002B56AD"/>
    <w:rsid w:val="002C2864"/>
    <w:rsid w:val="002F43B8"/>
    <w:rsid w:val="00344CFB"/>
    <w:rsid w:val="0035782E"/>
    <w:rsid w:val="00391016"/>
    <w:rsid w:val="003D4B09"/>
    <w:rsid w:val="00476175"/>
    <w:rsid w:val="00487753"/>
    <w:rsid w:val="004A4325"/>
    <w:rsid w:val="004D1DCB"/>
    <w:rsid w:val="004D6F62"/>
    <w:rsid w:val="004D7345"/>
    <w:rsid w:val="0050718C"/>
    <w:rsid w:val="00515FFE"/>
    <w:rsid w:val="00522F78"/>
    <w:rsid w:val="00534E57"/>
    <w:rsid w:val="00553758"/>
    <w:rsid w:val="00554CAB"/>
    <w:rsid w:val="00575895"/>
    <w:rsid w:val="005E11DF"/>
    <w:rsid w:val="005E24F6"/>
    <w:rsid w:val="00613626"/>
    <w:rsid w:val="00615441"/>
    <w:rsid w:val="006638D5"/>
    <w:rsid w:val="0066548D"/>
    <w:rsid w:val="00674A5E"/>
    <w:rsid w:val="00696131"/>
    <w:rsid w:val="006B2268"/>
    <w:rsid w:val="006F1ECC"/>
    <w:rsid w:val="00715A6D"/>
    <w:rsid w:val="00726DCB"/>
    <w:rsid w:val="00751F59"/>
    <w:rsid w:val="0078470E"/>
    <w:rsid w:val="007D0303"/>
    <w:rsid w:val="007F2614"/>
    <w:rsid w:val="008062CF"/>
    <w:rsid w:val="0081591A"/>
    <w:rsid w:val="00816771"/>
    <w:rsid w:val="00824ED4"/>
    <w:rsid w:val="0083396B"/>
    <w:rsid w:val="008411C4"/>
    <w:rsid w:val="00871C86"/>
    <w:rsid w:val="008B737C"/>
    <w:rsid w:val="008C21C5"/>
    <w:rsid w:val="008C4B3A"/>
    <w:rsid w:val="0094120C"/>
    <w:rsid w:val="00943B30"/>
    <w:rsid w:val="00973FE2"/>
    <w:rsid w:val="009802AF"/>
    <w:rsid w:val="009857DD"/>
    <w:rsid w:val="009C5E89"/>
    <w:rsid w:val="009D51BB"/>
    <w:rsid w:val="009E1CCB"/>
    <w:rsid w:val="009E6A00"/>
    <w:rsid w:val="00A02055"/>
    <w:rsid w:val="00A1434A"/>
    <w:rsid w:val="00A329F1"/>
    <w:rsid w:val="00A53C0E"/>
    <w:rsid w:val="00A544EB"/>
    <w:rsid w:val="00A63C39"/>
    <w:rsid w:val="00A73F3C"/>
    <w:rsid w:val="00A817C1"/>
    <w:rsid w:val="00A96AF1"/>
    <w:rsid w:val="00AA2E30"/>
    <w:rsid w:val="00AF2E84"/>
    <w:rsid w:val="00B20375"/>
    <w:rsid w:val="00B4346A"/>
    <w:rsid w:val="00B44FDD"/>
    <w:rsid w:val="00B51937"/>
    <w:rsid w:val="00B63C5E"/>
    <w:rsid w:val="00B710BF"/>
    <w:rsid w:val="00B755A3"/>
    <w:rsid w:val="00B84638"/>
    <w:rsid w:val="00B969C3"/>
    <w:rsid w:val="00BB34D0"/>
    <w:rsid w:val="00BC315D"/>
    <w:rsid w:val="00BE40D3"/>
    <w:rsid w:val="00BF626C"/>
    <w:rsid w:val="00C35980"/>
    <w:rsid w:val="00C36F76"/>
    <w:rsid w:val="00C46DBC"/>
    <w:rsid w:val="00C57D28"/>
    <w:rsid w:val="00C777A8"/>
    <w:rsid w:val="00C8006D"/>
    <w:rsid w:val="00C97D91"/>
    <w:rsid w:val="00CB57A6"/>
    <w:rsid w:val="00CD1B75"/>
    <w:rsid w:val="00D0471B"/>
    <w:rsid w:val="00D06B87"/>
    <w:rsid w:val="00D157B5"/>
    <w:rsid w:val="00D1651D"/>
    <w:rsid w:val="00D94AC8"/>
    <w:rsid w:val="00DA6C19"/>
    <w:rsid w:val="00DB1813"/>
    <w:rsid w:val="00DB3E4E"/>
    <w:rsid w:val="00DD4B4C"/>
    <w:rsid w:val="00DF1E60"/>
    <w:rsid w:val="00DF478C"/>
    <w:rsid w:val="00E226E6"/>
    <w:rsid w:val="00E4259E"/>
    <w:rsid w:val="00E546B8"/>
    <w:rsid w:val="00EB2D05"/>
    <w:rsid w:val="00EC1DB9"/>
    <w:rsid w:val="00EE1015"/>
    <w:rsid w:val="00EE2771"/>
    <w:rsid w:val="00F01462"/>
    <w:rsid w:val="00F163C7"/>
    <w:rsid w:val="00F265F0"/>
    <w:rsid w:val="00F32D0F"/>
    <w:rsid w:val="00F53319"/>
    <w:rsid w:val="00F74C22"/>
    <w:rsid w:val="00F83586"/>
    <w:rsid w:val="00FA1D25"/>
    <w:rsid w:val="00FA6548"/>
    <w:rsid w:val="00FA6EFF"/>
    <w:rsid w:val="00FD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79F95548-47C2-43A2-BF3E-38D2878C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B4346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369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1395</Words>
  <Characters>7955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13</cp:revision>
  <cp:lastPrinted>2022-11-11T07:58:00Z</cp:lastPrinted>
  <dcterms:created xsi:type="dcterms:W3CDTF">2023-11-01T07:01:00Z</dcterms:created>
  <dcterms:modified xsi:type="dcterms:W3CDTF">2025-01-13T07:11:00Z</dcterms:modified>
</cp:coreProperties>
</file>