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09" w:rsidRDefault="00C12009" w:rsidP="00421796">
      <w:pPr>
        <w:jc w:val="center"/>
        <w:rPr>
          <w:rFonts w:ascii="GHEA Grapalat" w:hAnsi="GHEA Grapalat"/>
          <w:b/>
        </w:rPr>
      </w:pPr>
    </w:p>
    <w:p w:rsidR="00421796" w:rsidRDefault="00421796" w:rsidP="00421796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>
        <w:rPr>
          <w:rFonts w:ascii="GHEA Grapalat" w:hAnsi="GHEA Grapalat"/>
          <w:b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ԺԱՄԱՆԱԿԱՑՈՒՅՑ</w:t>
      </w:r>
    </w:p>
    <w:tbl>
      <w:tblPr>
        <w:tblStyle w:val="a5"/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95"/>
        <w:gridCol w:w="1136"/>
        <w:gridCol w:w="2832"/>
        <w:gridCol w:w="1134"/>
        <w:gridCol w:w="2691"/>
        <w:gridCol w:w="1564"/>
        <w:gridCol w:w="1134"/>
        <w:gridCol w:w="1418"/>
        <w:gridCol w:w="992"/>
        <w:gridCol w:w="1276"/>
        <w:gridCol w:w="1134"/>
      </w:tblGrid>
      <w:tr w:rsidR="00C83E6F" w:rsidTr="00BF4C3C">
        <w:trPr>
          <w:trHeight w:val="345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3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Техническая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Չափման միավորը </w:t>
            </w:r>
          </w:p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Общее количество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  <w:r w:rsidR="00BF4C3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  <w:r w:rsidR="00BF4C3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Поставка</w:t>
            </w:r>
          </w:p>
        </w:tc>
      </w:tr>
      <w:tr w:rsidR="00C12009" w:rsidTr="00BF4C3C">
        <w:trPr>
          <w:trHeight w:val="845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3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 քանակը</w:t>
            </w:r>
          </w:p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</w:p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Сроки </w:t>
            </w: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Calibri"/>
                <w:sz w:val="20"/>
                <w:szCs w:val="20"/>
              </w:rPr>
              <w:t>44112690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Պողպատե գլանվածք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10 Стальной прокат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10, 6մ,  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2590-88 /  Ст35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 xml:space="preserve">ԳՕՍՏ </w:t>
            </w:r>
            <w:r w:rsidRPr="00C83E6F">
              <w:rPr>
                <w:rFonts w:ascii="GHEA Grapalat" w:hAnsi="GHEA Grapalat"/>
                <w:sz w:val="20"/>
                <w:szCs w:val="20"/>
              </w:rPr>
              <w:t>1050-88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>10, 6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м,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  ГОСТ 2590-88 /  Ст35 ГОСТ 1050-88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ք. Եղվարդ, Երևանյան խճ. 40  «Գառնի-Լեռ» ԳԱՄ ԲԲԸ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  <w:lang w:val="ru-RU"/>
              </w:rPr>
              <w:t>ОАО НПО «</w:t>
            </w:r>
            <w:proofErr w:type="spellStart"/>
            <w:r w:rsidRPr="00C83E6F">
              <w:rPr>
                <w:rFonts w:ascii="GHEA Grapalat" w:hAnsi="GHEA Grapalat"/>
                <w:sz w:val="20"/>
                <w:szCs w:val="20"/>
                <w:lang w:val="ru-RU"/>
              </w:rPr>
              <w:t>Гарни</w:t>
            </w:r>
            <w:proofErr w:type="spellEnd"/>
            <w:r w:rsidRPr="00C83E6F">
              <w:rPr>
                <w:rFonts w:ascii="GHEA Grapalat" w:hAnsi="GHEA Grapalat"/>
                <w:sz w:val="20"/>
                <w:szCs w:val="20"/>
                <w:lang w:val="ru-RU"/>
              </w:rPr>
              <w:t xml:space="preserve">-Лер», г. </w:t>
            </w:r>
            <w:proofErr w:type="spellStart"/>
            <w:r w:rsidRPr="00C83E6F">
              <w:rPr>
                <w:rFonts w:ascii="GHEA Grapalat" w:hAnsi="GHEA Grapalat"/>
                <w:sz w:val="20"/>
                <w:szCs w:val="20"/>
                <w:lang w:val="ru-RU"/>
              </w:rPr>
              <w:t>Егвард</w:t>
            </w:r>
            <w:proofErr w:type="spellEnd"/>
            <w:r w:rsidRPr="00C83E6F">
              <w:rPr>
                <w:rFonts w:ascii="GHEA Grapalat" w:hAnsi="GHEA Grapalat"/>
                <w:sz w:val="20"/>
                <w:szCs w:val="20"/>
                <w:lang w:val="ru-RU"/>
              </w:rPr>
              <w:t xml:space="preserve">, шоссе </w:t>
            </w:r>
            <w:proofErr w:type="gramStart"/>
            <w:r w:rsidRPr="00C83E6F">
              <w:rPr>
                <w:rFonts w:ascii="GHEA Grapalat" w:hAnsi="GHEA Grapalat"/>
                <w:sz w:val="20"/>
                <w:szCs w:val="20"/>
                <w:lang w:val="ru-RU"/>
              </w:rPr>
              <w:t>Ереванская</w:t>
            </w:r>
            <w:proofErr w:type="gramEnd"/>
            <w:r w:rsidRPr="00C83E6F">
              <w:rPr>
                <w:rFonts w:ascii="GHEA Grapalat" w:hAnsi="GHEA Grapalat"/>
                <w:sz w:val="20"/>
                <w:szCs w:val="20"/>
                <w:lang w:val="ru-RU"/>
              </w:rPr>
              <w:t xml:space="preserve">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Պայմանագրի կնքման պահից 25 օրացուցային օրվա ընթացքում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В течение 25 календарных дней после заключения договора</w:t>
            </w:r>
          </w:p>
        </w:tc>
      </w:tr>
      <w:tr w:rsidR="00C12009" w:rsidRPr="00C83E6F" w:rsidTr="00061BF6">
        <w:trPr>
          <w:trHeight w:val="486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Calibri"/>
                <w:sz w:val="20"/>
                <w:szCs w:val="20"/>
              </w:rPr>
              <w:t>44112690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Պողպատե գլանվածք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20 Стальной прокат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20, 6մ, 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2590-88/  Ст45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 xml:space="preserve">ԳՕՍՏ </w:t>
            </w:r>
            <w:r w:rsidRPr="00C83E6F">
              <w:rPr>
                <w:rFonts w:ascii="GHEA Grapalat" w:hAnsi="GHEA Grapalat"/>
                <w:sz w:val="20"/>
                <w:szCs w:val="20"/>
              </w:rPr>
              <w:t>1050-88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bookmarkStart w:id="0" w:name="_GoBack"/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>20, 6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м,  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ГОСТ 2590-88 /  Ст45 ГОСТ 1050-88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14,8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14,8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Calibri"/>
                <w:sz w:val="20"/>
                <w:szCs w:val="20"/>
              </w:rPr>
              <w:t>44112690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Պողպատե գլանվածք Ø42 Стальной прокат Ø42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42, 6մ, 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2590-88/  Ст45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 xml:space="preserve">ԳՕՍՏ </w:t>
            </w:r>
            <w:r w:rsidRPr="00C83E6F">
              <w:rPr>
                <w:rFonts w:ascii="GHEA Grapalat" w:hAnsi="GHEA Grapalat"/>
                <w:sz w:val="20"/>
                <w:szCs w:val="20"/>
              </w:rPr>
              <w:t>1050-88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sz w:val="20"/>
                <w:szCs w:val="20"/>
              </w:rPr>
              <w:t>Ø4</w:t>
            </w:r>
            <w:r w:rsidRPr="00C83E6F">
              <w:rPr>
                <w:rFonts w:ascii="GHEA Grapalat" w:hAnsi="GHEA Grapalat"/>
                <w:sz w:val="20"/>
                <w:szCs w:val="20"/>
              </w:rPr>
              <w:t>2,6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м,  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ГОСТ 2590-88 /  Ст45 ГОСТ 1050-88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65,2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65,2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Calibri"/>
                <w:sz w:val="20"/>
                <w:szCs w:val="20"/>
              </w:rPr>
              <w:t>44112690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Պողպատե գլանվածք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45 Стальной прокат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>45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45, 12մ, 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2590-88/  Ст45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 xml:space="preserve">ԳՕՍՏ </w:t>
            </w:r>
            <w:r w:rsidRPr="00C83E6F">
              <w:rPr>
                <w:rFonts w:ascii="GHEA Grapalat" w:hAnsi="GHEA Grapalat"/>
                <w:sz w:val="20"/>
                <w:szCs w:val="20"/>
              </w:rPr>
              <w:t>1050-88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sz w:val="20"/>
                <w:szCs w:val="20"/>
              </w:rPr>
              <w:t>Ø</w:t>
            </w:r>
            <w:r w:rsidRPr="00C83E6F">
              <w:rPr>
                <w:rFonts w:ascii="GHEA Grapalat" w:hAnsi="GHEA Grapalat"/>
                <w:sz w:val="20"/>
                <w:szCs w:val="20"/>
              </w:rPr>
              <w:t>45, 12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м,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 ГОСТ 2590-88 /  Ст45 ГОСТ 1050-88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150,0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150,0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Calibri"/>
                <w:sz w:val="20"/>
                <w:szCs w:val="20"/>
              </w:rPr>
              <w:t>44112690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2D7" w:rsidRDefault="00C83E6F" w:rsidP="007E12D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Քառակուսի</w:t>
            </w:r>
            <w:r w:rsidR="007E1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E12D7" w:rsidRPr="00C83E6F">
              <w:rPr>
                <w:rFonts w:ascii="GHEA Grapalat" w:hAnsi="GHEA Grapalat"/>
                <w:sz w:val="20"/>
                <w:szCs w:val="20"/>
              </w:rPr>
              <w:t>В14</w:t>
            </w:r>
          </w:p>
          <w:p w:rsidR="00C83E6F" w:rsidRPr="00C83E6F" w:rsidRDefault="00C83E6F" w:rsidP="007E12D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 Квадрат</w:t>
            </w:r>
            <w:r w:rsidR="007E1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E12D7" w:rsidRPr="00C83E6F">
              <w:rPr>
                <w:rFonts w:ascii="GHEA Grapalat" w:hAnsi="GHEA Grapalat"/>
                <w:sz w:val="20"/>
                <w:szCs w:val="20"/>
              </w:rPr>
              <w:t>В14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В14, 12 մ,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2591-71/  Ст3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 xml:space="preserve">ԳՕՍՏ </w:t>
            </w:r>
            <w:r w:rsidRPr="00C83E6F">
              <w:rPr>
                <w:rFonts w:ascii="GHEA Grapalat" w:hAnsi="GHEA Grapalat"/>
                <w:sz w:val="20"/>
                <w:szCs w:val="20"/>
              </w:rPr>
              <w:t>538-58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В14, 12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м,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 ГОСТ 2591-71 /СТ3 ГОСТ 538-58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18,48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18,48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Պողպատյա թիթեղ В2х1000х2000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 Стальной лист В2х1000х2000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В2х1000х2000, 8 թերթ, ԳՕՍՏ 19903-74 /СТ3 ԳՕՍՏ 16523-70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В2х1000х2000, 8 лист, ГОСТ 19903-74 /СТ3 ГОСТ 16523-70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256,0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256,0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Պողպատյա թիթեղ 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В10х1250х2500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Стальной лист 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В10х1250х250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В10х1250х2500, 1 </w:t>
            </w:r>
            <w:r w:rsidRPr="00C83E6F">
              <w:rPr>
                <w:rFonts w:ascii="GHEA Grapalat" w:hAnsi="GHEA Grapalat"/>
                <w:sz w:val="20"/>
                <w:szCs w:val="20"/>
              </w:rPr>
              <w:t>թերթ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19903-74 /СТ3 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16523-70 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В10х1250х2500, 1 лист ГОСТ 19903-74 /СТ3 ГОСТ 16523-70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245,3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245,3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50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44531191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Խողովակ 60x60x3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A35330" w:rsidRPr="00C83E6F">
              <w:rPr>
                <w:rFonts w:ascii="GHEA Grapalat" w:hAnsi="GHEA Grapalat"/>
                <w:sz w:val="20"/>
                <w:szCs w:val="20"/>
              </w:rPr>
              <w:t>Т</w:t>
            </w:r>
            <w:r w:rsidRPr="00C83E6F">
              <w:rPr>
                <w:rFonts w:ascii="GHEA Grapalat" w:hAnsi="GHEA Grapalat"/>
                <w:sz w:val="20"/>
                <w:szCs w:val="20"/>
              </w:rPr>
              <w:t>руба 60x60x3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60x60x3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8509-86 / СТ 10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13663-86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60x60x3 ГОСТ 8509-86 / СТ 10 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մ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252,0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252,0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44531191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Խողովակ 100x100x4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Труба 100x100x4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100x100x4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8509-86 / СТ 10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13663-86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100x100x4 ГОСТ 8509-86 / СТ 10 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մ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44531191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Խողովակ 120x120x5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 Труба 120x120x5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120x120x5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8539-82 / СТ 10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13663-86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120x120x5 ГОСТ 8639-82 / СТ 10 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մ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72,0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72,0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44112766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Անկյունակ Б40х40х3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Угольник Б40х40х3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Б40х40х3, 108մ,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8509-72 /СТ3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535-58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Б40х40х3, 108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м,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ГОСТ 8509-72 /СТ3 ГОСТ 535-58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42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44112761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Շվելեր 12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Швелер 12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sz w:val="20"/>
                <w:szCs w:val="20"/>
              </w:rPr>
              <w:t>24մ  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8240-72 /СТ3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535-89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24</w:t>
            </w: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ГОСТ 8240-72 /СТ3 ГОСТ 535-89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Calibri"/>
                <w:color w:val="000000"/>
                <w:sz w:val="20"/>
                <w:szCs w:val="20"/>
              </w:rPr>
              <w:t>249,6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Calibri"/>
                <w:color w:val="000000"/>
                <w:sz w:val="20"/>
                <w:szCs w:val="20"/>
              </w:rPr>
              <w:t>249,6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0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39541170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Մետաղաճոպան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Трос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>Կրկնակի</w:t>
            </w:r>
            <w:proofErr w:type="spellEnd"/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/>
                <w:sz w:val="20"/>
                <w:szCs w:val="20"/>
              </w:rPr>
              <w:t>ոլոր</w:t>
            </w:r>
            <w:proofErr w:type="spellStart"/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>ած</w:t>
            </w:r>
            <w:proofErr w:type="spellEnd"/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/>
                <w:sz w:val="20"/>
                <w:szCs w:val="20"/>
              </w:rPr>
              <w:t>ճոպ</w:t>
            </w:r>
            <w:proofErr w:type="spellStart"/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>ան</w:t>
            </w:r>
            <w:proofErr w:type="spellEnd"/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4-ГЛ-В-Л-О-Н-Т-1770 ГОСТ 2688-80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Двойной скрученный трос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lastRenderedPageBreak/>
              <w:t>4-ГЛ-В-Л-О-Н-Т-1770 ГОСТ 2688-80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lastRenderedPageBreak/>
              <w:t>մ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424,0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424,0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04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EA109A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44521230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EA109A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</w:t>
            </w: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ր</w:t>
            </w: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</w:t>
            </w: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կ</w:t>
            </w: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13</w:t>
            </w:r>
          </w:p>
          <w:p w:rsidR="00C83E6F" w:rsidRPr="00EA109A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Зажим 13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EA109A" w:rsidRDefault="00A35330" w:rsidP="00A3533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</w:t>
            </w: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ր</w:t>
            </w: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</w:t>
            </w: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կ</w:t>
            </w: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13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C83E6F" w:rsidRPr="00EA109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ԳՕՍՏ</w:t>
            </w:r>
            <w:r w:rsidR="00C83E6F"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13186-67</w:t>
            </w:r>
          </w:p>
          <w:p w:rsidR="00C83E6F" w:rsidRPr="00EA109A" w:rsidRDefault="00A35330" w:rsidP="00C12009">
            <w:pPr>
              <w:spacing w:after="0" w:line="240" w:lineRule="auto"/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Зажим 13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C83E6F"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ГОСТ 13186-67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EA109A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  <w:p w:rsidR="00C83E6F" w:rsidRPr="00EA109A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EA109A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EA109A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EA109A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10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72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44111417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Նախաներկ ԽՍ-010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Грунтовка ХС-010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Ծածկույթի գույնը բաց մոխրագույն: Նոսրացում՝ լուծիչ P-4, P-4A, Միաշերտ ծածկույթի սպառումը 90-120 գ/մ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Չորացման ժամանակը (20+2) °C ջերմաստիճանում ոչ ավելի քան 1 ժ: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Չորացրած միաշերտ ծածկույթի հաստությունը 15-20 միկրոմետր: </w:t>
            </w:r>
            <w:r w:rsidRPr="00C83E6F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ТУ РБ 101307510.037-2003 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Светло-серый, Растворителем Р-4, Р-4А. Расход на однослойное покрытие:</w:t>
            </w:r>
            <w:r w:rsidRPr="00C83E6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 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90-120 </w:t>
            </w:r>
            <w:r w:rsidRPr="00C83E6F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г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</w:t>
            </w:r>
            <w:r w:rsidRPr="00C83E6F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м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Время высыхания при температуре (20+2) °С не более</w:t>
            </w:r>
            <w:r w:rsidRPr="00C83E6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 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1ч, </w:t>
            </w:r>
            <w:r w:rsidRPr="00C83E6F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Т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олщина высушенного однослойного покрытия</w:t>
            </w:r>
            <w:r w:rsidRPr="00C83E6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 </w:t>
            </w:r>
            <w:r w:rsidRPr="00C83E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15-20 мкм:. </w:t>
            </w:r>
            <w:r w:rsidRPr="00C83E6F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ТУ РБ 101307510.037-2003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կգ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50,0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50,0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A109A" w:rsidRPr="00C83E6F" w:rsidTr="00681390">
        <w:trPr>
          <w:trHeight w:val="72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Pr="00C83E6F" w:rsidRDefault="00EA109A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Default="00EA109A" w:rsidP="00EA10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1A05">
              <w:rPr>
                <w:rFonts w:ascii="GHEA Grapalat" w:hAnsi="GHEA Grapalat"/>
                <w:sz w:val="20"/>
                <w:szCs w:val="20"/>
              </w:rPr>
              <w:t>44521190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Pr="00B06A3D" w:rsidRDefault="00EA109A" w:rsidP="00EA109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06A3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Ճանկանիվով մանեկային բանալի N 24</w:t>
            </w:r>
          </w:p>
          <w:p w:rsidR="00EA109A" w:rsidRPr="00B06A3D" w:rsidRDefault="00EA109A" w:rsidP="00EA109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06A3D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Ключ трешоточный N 24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Pr="00B06A3D" w:rsidRDefault="00EA109A" w:rsidP="00EA109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6A3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Վեցանկյուն, ԳՕՍՏ </w:t>
            </w:r>
            <w:r w:rsidRPr="00B06A3D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22402-77</w:t>
            </w:r>
          </w:p>
          <w:p w:rsidR="00EA109A" w:rsidRPr="00B06A3D" w:rsidRDefault="00EA109A" w:rsidP="00EA109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06A3D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Шестигран, ГОСТ 22402-77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Pr="00CB1A05" w:rsidRDefault="00EA109A" w:rsidP="00EA10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1A05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:rsidR="00EA109A" w:rsidRPr="00CB1A05" w:rsidRDefault="00EA109A" w:rsidP="00EA10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1A05">
              <w:rPr>
                <w:rFonts w:ascii="GHEA Grapalat" w:hAnsi="GHEA Grapalat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Pr="00C83E6F" w:rsidRDefault="00EA109A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Pr="00C83E6F" w:rsidRDefault="00EA109A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Pr="00C83E6F" w:rsidRDefault="00EA109A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9A" w:rsidRPr="00C83E6F" w:rsidRDefault="00EA109A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9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6F" w:rsidRPr="00C83E6F" w:rsidRDefault="00C83E6F" w:rsidP="00C12009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44531260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Ամրացման դետալներ</w:t>
            </w:r>
          </w:p>
          <w:p w:rsidR="00A35330" w:rsidRPr="00C83E6F" w:rsidRDefault="00A35330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5330">
              <w:rPr>
                <w:rFonts w:ascii="GHEA Grapalat" w:hAnsi="GHEA Grapalat"/>
                <w:sz w:val="20"/>
                <w:szCs w:val="20"/>
              </w:rPr>
              <w:t>Детали крепления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Հեղյուս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Болт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М10х30.58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 xml:space="preserve">ԳՕՍՏ </w:t>
            </w:r>
            <w:r w:rsidRPr="00C83E6F">
              <w:rPr>
                <w:rFonts w:ascii="GHEA Grapalat" w:hAnsi="GHEA Grapalat"/>
                <w:sz w:val="20"/>
                <w:szCs w:val="20"/>
              </w:rPr>
              <w:t>7798-70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М10х30.58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/>
                <w:sz w:val="20"/>
                <w:szCs w:val="20"/>
              </w:rPr>
              <w:t>ГОСТ 7798-70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8 հատ-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8 шт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լրակազմ</w:t>
            </w:r>
          </w:p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83E6F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М8х16-69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7798-70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М8х16-69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/>
                <w:sz w:val="20"/>
                <w:szCs w:val="20"/>
              </w:rPr>
              <w:t>ГОСТ 7798-70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128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128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Պտուտակ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Винт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М6х10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17473-80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М6х10 ГОСТ 17473-80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128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128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М6х12.58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 xml:space="preserve"> 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1747-72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М6х12.58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C83E6F">
              <w:rPr>
                <w:rFonts w:ascii="GHEA Grapalat" w:hAnsi="GHEA Grapalat"/>
                <w:sz w:val="20"/>
                <w:szCs w:val="20"/>
              </w:rPr>
              <w:t>ГОСТ 1747-72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384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384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М6х22.58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1477-75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М6х22.58 ГОСТ 1477-75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704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704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М10х16.48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1477-75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М10х16.48 ГОСТ 1477-75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32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32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Մանեկ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Г</w:t>
            </w:r>
            <w:proofErr w:type="spellStart"/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>айка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М6.5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5927-70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М6.5  ГОСТ 5927-70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704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704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М10.35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3032-76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М10.35 ГОСТ 3032-76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16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16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М10.5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5915-70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М10.5 ГОСТ 5915-70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40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40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М16.5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5915-70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М16.5 ГОСТ 5915-70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176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176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27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Տափօղակ Шайба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6.65Г 02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6402-70 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6.65Г 02 ГОСТ 6402-70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704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704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54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10.65Г02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6402-70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10.65Г02 ГОСТ 6402-70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40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40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hRule="exact" w:val="612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6.01.05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6958-68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6.01.05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/>
                <w:sz w:val="20"/>
                <w:szCs w:val="20"/>
              </w:rPr>
              <w:t>ГОСТ 6958-68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704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704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33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10.01.05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6958-68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10.01.05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/>
                <w:sz w:val="20"/>
                <w:szCs w:val="20"/>
              </w:rPr>
              <w:t>ГОСТ 6958-68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8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8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33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16.01.05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6958-68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16.01.05ГОСТ 6958-68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64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64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33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8.01.05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11371-68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8.01.05ГОСТ 11371-68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16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16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33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10.01.05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11371-68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10.01.05</w:t>
            </w:r>
            <w:r w:rsidRPr="00C83E6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83E6F">
              <w:rPr>
                <w:rFonts w:ascii="GHEA Grapalat" w:hAnsi="GHEA Grapalat"/>
                <w:sz w:val="20"/>
                <w:szCs w:val="20"/>
              </w:rPr>
              <w:t>ГОСТ 11371-68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256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256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12009" w:rsidRPr="00C83E6F" w:rsidTr="00BF4C3C">
        <w:trPr>
          <w:trHeight w:val="33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eastAsiaTheme="minorHAnsi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 xml:space="preserve">12.01.05 </w:t>
            </w:r>
            <w:r w:rsidRPr="00C83E6F">
              <w:rPr>
                <w:rFonts w:ascii="GHEA Grapalat" w:hAnsi="GHEA Grapalat" w:cs="Arial"/>
                <w:sz w:val="20"/>
                <w:szCs w:val="20"/>
              </w:rPr>
              <w:t>ԳՕՍՏ</w:t>
            </w:r>
            <w:r w:rsidRPr="00C83E6F">
              <w:rPr>
                <w:rFonts w:ascii="GHEA Grapalat" w:hAnsi="GHEA Grapalat"/>
                <w:sz w:val="20"/>
                <w:szCs w:val="20"/>
              </w:rPr>
              <w:t xml:space="preserve"> 11371-68</w:t>
            </w:r>
          </w:p>
          <w:p w:rsidR="00C83E6F" w:rsidRPr="00C83E6F" w:rsidRDefault="00C83E6F" w:rsidP="00C12009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12.01.05 ГОСТ 11371-68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64 հատ</w:t>
            </w:r>
          </w:p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83E6F">
              <w:rPr>
                <w:rFonts w:ascii="GHEA Grapalat" w:hAnsi="GHEA Grapalat"/>
                <w:sz w:val="20"/>
                <w:szCs w:val="20"/>
              </w:rPr>
              <w:t>64 шт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6F" w:rsidRPr="00C83E6F" w:rsidRDefault="00C83E6F" w:rsidP="00C1200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C83E6F" w:rsidRDefault="00C83E6F" w:rsidP="00C83E6F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</w:p>
    <w:p w:rsidR="007F4778" w:rsidRPr="009B07C5" w:rsidRDefault="00421796" w:rsidP="00421796">
      <w:pPr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Լրացուցիչ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պայմաններ՝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 </w:t>
      </w:r>
    </w:p>
    <w:p w:rsidR="008838C5" w:rsidRPr="008838C5" w:rsidRDefault="008838C5" w:rsidP="008838C5">
      <w:pPr>
        <w:spacing w:after="0" w:line="240" w:lineRule="auto"/>
        <w:rPr>
          <w:rFonts w:ascii="GHEA Grapalat" w:hAnsi="GHEA Grapalat"/>
          <w:sz w:val="18"/>
          <w:szCs w:val="18"/>
        </w:rPr>
      </w:pPr>
      <w:r w:rsidRPr="008838C5">
        <w:rPr>
          <w:rFonts w:ascii="GHEA Grapalat" w:hAnsi="GHEA Grapalat"/>
          <w:sz w:val="18"/>
          <w:szCs w:val="18"/>
        </w:rPr>
        <w:t>Պայմանագրի կատարման փուլում Վաճառողը պետք է ներկայացնի նաև, արտադրողի կողմից տրված, մատակարարվող ապրանքի որակի սերտիֆիկատ:</w:t>
      </w:r>
    </w:p>
    <w:p w:rsidR="007F4778" w:rsidRPr="008838C5" w:rsidRDefault="008838C5" w:rsidP="009B07C5">
      <w:pPr>
        <w:spacing w:after="0" w:line="240" w:lineRule="auto"/>
        <w:rPr>
          <w:rFonts w:ascii="GHEA Grapalat" w:hAnsi="GHEA Grapalat"/>
          <w:sz w:val="18"/>
          <w:szCs w:val="18"/>
        </w:rPr>
      </w:pPr>
      <w:r w:rsidRPr="008838C5">
        <w:rPr>
          <w:rFonts w:ascii="GHEA Grapalat" w:hAnsi="GHEA Grapalat"/>
          <w:sz w:val="18"/>
          <w:szCs w:val="18"/>
        </w:rPr>
        <w:t>Պահանջվող ապրանքները օգտագործվելու են ռազմարդյունաբերության նպատակով, ուստի համարժեք ապրանքների առաջարկները ընդունելի չեն:</w:t>
      </w:r>
    </w:p>
    <w:p w:rsidR="0062707E" w:rsidRPr="009B07C5" w:rsidRDefault="0062707E" w:rsidP="009B07C5">
      <w:pPr>
        <w:spacing w:after="0" w:line="240" w:lineRule="auto"/>
        <w:rPr>
          <w:rFonts w:ascii="GHEA Grapalat" w:eastAsia="Calibri" w:hAnsi="GHEA Grapalat" w:cs="Arial"/>
          <w:color w:val="000000"/>
          <w:sz w:val="18"/>
          <w:szCs w:val="18"/>
        </w:rPr>
      </w:pPr>
    </w:p>
    <w:p w:rsidR="00421796" w:rsidRPr="009B07C5" w:rsidRDefault="00B512F3" w:rsidP="00421796">
      <w:pPr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i/>
          <w:sz w:val="18"/>
          <w:szCs w:val="18"/>
        </w:rPr>
        <w:t>Дополнительная условия</w:t>
      </w:r>
      <w:r w:rsidR="00421796"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</w:t>
      </w:r>
    </w:p>
    <w:p w:rsidR="00FD4259" w:rsidRPr="00C12009" w:rsidRDefault="00421796" w:rsidP="00C12009">
      <w:pPr>
        <w:spacing w:after="0" w:line="240" w:lineRule="auto"/>
        <w:ind w:left="-284"/>
        <w:contextualSpacing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    </w:t>
      </w:r>
      <w:r w:rsidR="00C12009" w:rsidRPr="00C12009">
        <w:rPr>
          <w:rFonts w:ascii="GHEA Grapalat" w:hAnsi="GHEA Grapalat"/>
          <w:sz w:val="18"/>
          <w:szCs w:val="18"/>
        </w:rPr>
        <w:t>На этапе исполнения договора Продавец также обязан предоставить сертификат качества на поставляемую продукцию, выданный производителем.</w:t>
      </w:r>
    </w:p>
    <w:p w:rsidR="00C12009" w:rsidRPr="00C12009" w:rsidRDefault="00C12009" w:rsidP="00C12009">
      <w:pPr>
        <w:spacing w:after="0" w:line="240" w:lineRule="auto"/>
        <w:ind w:left="-284"/>
        <w:contextualSpacing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 xml:space="preserve">     </w:t>
      </w:r>
      <w:r w:rsidRPr="00C12009">
        <w:rPr>
          <w:rFonts w:ascii="GHEA Grapalat" w:hAnsi="GHEA Grapalat"/>
          <w:sz w:val="18"/>
          <w:szCs w:val="18"/>
        </w:rPr>
        <w:t>Запрашиваемая продукция будет использоваться в военных целях, поэтому предложения эквивалентной продукции не принимаются.</w:t>
      </w:r>
    </w:p>
    <w:sectPr w:rsidR="00C12009" w:rsidRPr="00C12009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119C5"/>
    <w:rsid w:val="00011F45"/>
    <w:rsid w:val="00020169"/>
    <w:rsid w:val="00026696"/>
    <w:rsid w:val="000518EC"/>
    <w:rsid w:val="00060504"/>
    <w:rsid w:val="00061BF6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3572E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65843"/>
    <w:rsid w:val="002741FD"/>
    <w:rsid w:val="00274885"/>
    <w:rsid w:val="0029018B"/>
    <w:rsid w:val="002B2607"/>
    <w:rsid w:val="002C04D2"/>
    <w:rsid w:val="002D7F6C"/>
    <w:rsid w:val="002E778C"/>
    <w:rsid w:val="00323D91"/>
    <w:rsid w:val="00324277"/>
    <w:rsid w:val="003564CC"/>
    <w:rsid w:val="00357DBF"/>
    <w:rsid w:val="003A4B06"/>
    <w:rsid w:val="003B014D"/>
    <w:rsid w:val="003B30DD"/>
    <w:rsid w:val="003B32C8"/>
    <w:rsid w:val="003B6767"/>
    <w:rsid w:val="003C595E"/>
    <w:rsid w:val="003C7CC1"/>
    <w:rsid w:val="003D631A"/>
    <w:rsid w:val="003E1640"/>
    <w:rsid w:val="003E5600"/>
    <w:rsid w:val="003F3D1A"/>
    <w:rsid w:val="004178BC"/>
    <w:rsid w:val="00420286"/>
    <w:rsid w:val="00421796"/>
    <w:rsid w:val="00483443"/>
    <w:rsid w:val="004A44B1"/>
    <w:rsid w:val="004A6F4F"/>
    <w:rsid w:val="004C36DF"/>
    <w:rsid w:val="004E307C"/>
    <w:rsid w:val="005225B4"/>
    <w:rsid w:val="00532A15"/>
    <w:rsid w:val="00557565"/>
    <w:rsid w:val="00577B3C"/>
    <w:rsid w:val="00586189"/>
    <w:rsid w:val="005A1ADE"/>
    <w:rsid w:val="005B6707"/>
    <w:rsid w:val="005B6823"/>
    <w:rsid w:val="0062707E"/>
    <w:rsid w:val="00636374"/>
    <w:rsid w:val="00636DC1"/>
    <w:rsid w:val="00644FAB"/>
    <w:rsid w:val="00660C3A"/>
    <w:rsid w:val="006A40C3"/>
    <w:rsid w:val="006C191D"/>
    <w:rsid w:val="007052D5"/>
    <w:rsid w:val="00711E41"/>
    <w:rsid w:val="007230C0"/>
    <w:rsid w:val="00756065"/>
    <w:rsid w:val="00773554"/>
    <w:rsid w:val="0077672F"/>
    <w:rsid w:val="00777E60"/>
    <w:rsid w:val="0079213F"/>
    <w:rsid w:val="007E12D7"/>
    <w:rsid w:val="007F4778"/>
    <w:rsid w:val="00804EE6"/>
    <w:rsid w:val="00812B9F"/>
    <w:rsid w:val="008838C5"/>
    <w:rsid w:val="00885B69"/>
    <w:rsid w:val="008A439D"/>
    <w:rsid w:val="008B2E4B"/>
    <w:rsid w:val="008C2AC3"/>
    <w:rsid w:val="008D0910"/>
    <w:rsid w:val="008F0A15"/>
    <w:rsid w:val="00910271"/>
    <w:rsid w:val="0091764F"/>
    <w:rsid w:val="00927C48"/>
    <w:rsid w:val="00954BBB"/>
    <w:rsid w:val="00956201"/>
    <w:rsid w:val="009737F2"/>
    <w:rsid w:val="009918A3"/>
    <w:rsid w:val="009B07C5"/>
    <w:rsid w:val="009C5A43"/>
    <w:rsid w:val="009C71C0"/>
    <w:rsid w:val="009E6BE9"/>
    <w:rsid w:val="009F6430"/>
    <w:rsid w:val="00A0066B"/>
    <w:rsid w:val="00A15032"/>
    <w:rsid w:val="00A35330"/>
    <w:rsid w:val="00A36A1F"/>
    <w:rsid w:val="00A41A60"/>
    <w:rsid w:val="00A54A36"/>
    <w:rsid w:val="00A66E7B"/>
    <w:rsid w:val="00AA0159"/>
    <w:rsid w:val="00AB0BA3"/>
    <w:rsid w:val="00AC4644"/>
    <w:rsid w:val="00AF0092"/>
    <w:rsid w:val="00AF582D"/>
    <w:rsid w:val="00B20AC6"/>
    <w:rsid w:val="00B342A0"/>
    <w:rsid w:val="00B452B7"/>
    <w:rsid w:val="00B512F3"/>
    <w:rsid w:val="00B51574"/>
    <w:rsid w:val="00B541BC"/>
    <w:rsid w:val="00B96678"/>
    <w:rsid w:val="00BD1753"/>
    <w:rsid w:val="00BD67BC"/>
    <w:rsid w:val="00BD767C"/>
    <w:rsid w:val="00BE376E"/>
    <w:rsid w:val="00BF4C3C"/>
    <w:rsid w:val="00C05478"/>
    <w:rsid w:val="00C12009"/>
    <w:rsid w:val="00C128BC"/>
    <w:rsid w:val="00C1373E"/>
    <w:rsid w:val="00C22204"/>
    <w:rsid w:val="00C43CC5"/>
    <w:rsid w:val="00C448E6"/>
    <w:rsid w:val="00C6077F"/>
    <w:rsid w:val="00C63C30"/>
    <w:rsid w:val="00C72CDF"/>
    <w:rsid w:val="00C83E6F"/>
    <w:rsid w:val="00C867FC"/>
    <w:rsid w:val="00CA7853"/>
    <w:rsid w:val="00CB226B"/>
    <w:rsid w:val="00D22C96"/>
    <w:rsid w:val="00D841FA"/>
    <w:rsid w:val="00DC5E79"/>
    <w:rsid w:val="00DF793A"/>
    <w:rsid w:val="00E107B0"/>
    <w:rsid w:val="00E21CC3"/>
    <w:rsid w:val="00E34539"/>
    <w:rsid w:val="00E34F3A"/>
    <w:rsid w:val="00E41AA9"/>
    <w:rsid w:val="00E66DF6"/>
    <w:rsid w:val="00E730B9"/>
    <w:rsid w:val="00E843AA"/>
    <w:rsid w:val="00E852CC"/>
    <w:rsid w:val="00E929E9"/>
    <w:rsid w:val="00EA109A"/>
    <w:rsid w:val="00ED6F30"/>
    <w:rsid w:val="00EE5B23"/>
    <w:rsid w:val="00F13986"/>
    <w:rsid w:val="00F51391"/>
    <w:rsid w:val="00F54229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51E6F-2A13-44C4-9468-4DB31F90E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151</cp:revision>
  <dcterms:created xsi:type="dcterms:W3CDTF">2022-12-02T11:10:00Z</dcterms:created>
  <dcterms:modified xsi:type="dcterms:W3CDTF">2025-01-13T08:43:00Z</dcterms:modified>
</cp:coreProperties>
</file>