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Давление диализата колеблется от +400 мм рт. ст. до -450 мм рт. ст.
Допустимая погрешность измерения - ± 10мм.снд.с
Отключение звукового сигнала-
Да, с кнопкой отключения будильника
Индикатор утечки крови - чувствителен к красному цвету
Допустимая погрешность измерения - 10%
Пределы тревоги-»0,35 мл/мин кровиHC T 25% (AAMI)
Отключение звукового сигнала - Да кнопкой отключения сигнала
Ультрафильтрация - Объем регулируется балансировочной камерой с помощью ультрафильтрационного насоса 2. Одноступенчатая ультрафильтрация (Бергстрем)
Рабочие пределы - 0-3000 мл/ч
Точность: ± 0,2 мл/цикл камеры
Защитная система - на 200 мл больше рекомендуемой или на 10% больше рекомендуемой частоты
Отключение звукового сигнала тревоги - Да, с кнопкой отключения сигнала тревоги
Диапазон регулирования температуры -33-40 ºC
Допустимые отклонения температуры в диализаторе - от +0,5 ºС до -1,5 ºС
Пределы - ± 1ºC (относительно заданного значения)
 Максимальная тепловая защита-
41ºС
Система защиты - Датчик температуры
Отключение звукового сигнала - Да кнопкой отключения сигнала
Коммуникация - Направляемая коммуникация
Рабочие пределы - Бикарбонат ртути 2-4 мСм/см,
4-7 мСм/см Всего 12,5-16,0 мСм/см
Допустимые отклонения-
± 0,2 мСм/м
Измерение - Зависит от температуры
(в основном 25 ºC)
Система защиты - контролируется вторым датчиком связи, использующим другой алгоритм
Пределы - ± 4% (от установленного значения)
Отключение звукового сигнала тревоги - Да, с кнопкой отключения сигнала тревоги
Поток диализата (DF)-
300-800мл/мин
Допуски DF - ± 5%, для 300-800 мл/мин
Трансмембранное давление (ТМД)
Пределы (макс.TMP)-
300-700 мм.
Абсолютные пределы срабатывания сигнализации - 100 мм с.ш.
Границы окна - регулируемые (2%-99%)
Допустимые отклонения - Рассчитаны с использованием PDA и PV
Дегазация устройства - за счет отрицательного давления, создаваемого дегазационным насосом.
Допустимые отклонения-
± 50 мм с.д.
Кровяной насос-2, валовый насос, с автоматической системой остановки.
1. Когда дверь открывается,
2. Незначительный гемолиз.
Для резиновой трубки 8/12 мм или 7/10 мм
Частота насоса –
50-600 мл/мин (8/12 мм)
50-400 мл/мин (7/10 мм)
регулируется с шагом 10 мл
Пределы рабочего давления - Входное давление до -390 мм рт.ст. Выходное давление 0-1725 мм рт.ст.
Гепариновый насос - Шприцевой насос для шприцев объемом 10-30 мл
Частота насоса-
0,1-10 мл/ч или 0,1 мл/ч, можно отключить, болюс: 600 мл/ч
Допустимые отклонения-
« ±10%
Пределы давления-
от 0 до +480 мм рт. ст.
Детектор воздуха SAD-SAD на основе ультразвука
Чувствительность – пузырьки воздуха от »50 мкл, пределы для двойного режима.
0,2 мл, начиная с потока SAD 0-200 мл/мин
0,3 мл, начиная с потока SAD 200-400 мл/мин
0,5 мл, начальный » 400 мл/мин. Пределы потока SAD для режима одного стола.
0,7 мл, начиная с 1200 мл/мин постоянного потока SAD
Система защиты - Ультразвуковой детектор, автоматические циклические проверки во время терапии
Датчик крови - датчик SAD устанавливается в слот
Функция: обнаружение крови в системе трубопроводов.
Для указанного устройства приемлемы только бренды B/Braun, Nikkiso или Fresenius. Устройство должно быть новым, неиспользованным, изготовленным не ранее 2023 года, включать все принадлежности для полноценной работы и иметь гарантию не менее 12 месяцев.
Поставщик обязан обеспечить транспортировку, монтаж, испытание и обучение специалистов устройства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максимум 21 календарного дня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