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ՀԿԱԾ-ԷԱՃԱՊՁԲ-25/4 ծածկագրով ՀԿԱԾ կարիքների համար համազգեստի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ՀԿԱԾ-ԷԱՃԱՊՁԲ-25/4 ծածկագրով ՀԿԱԾ կարիքների համար համազգեստի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ՀԿԱԾ-ԷԱՃԱՊՁԲ-25/4 ծածկագրով ՀԿԱԾ կարիքների համար համազգեստի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ՀԿԱԾ-ԷԱՃԱՊՁԲ-25/4 ծածկագրով ՀԿԱԾ կարիքների համար համազգեստի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պիլոտկա տեսակի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ՀԿԱԾ-ԷԱՃԱՊՁԲ-25/4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պիլոտկա տեսակի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