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C27" w:rsidRPr="00872C27" w:rsidRDefault="00872C27" w:rsidP="00872C27">
      <w:pPr>
        <w:spacing w:after="0" w:line="240" w:lineRule="auto"/>
        <w:jc w:val="right"/>
        <w:rPr>
          <w:rFonts w:ascii="GHEA Grapalat" w:eastAsia="Times New Roman" w:hAnsi="GHEA Grapalat" w:cs="Times New Roman"/>
          <w:i/>
          <w:sz w:val="18"/>
          <w:szCs w:val="24"/>
          <w:lang w:val="hy-AM"/>
        </w:rPr>
      </w:pPr>
      <w:r w:rsidRPr="00872C27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>Հավելված N 1</w:t>
      </w:r>
    </w:p>
    <w:p w:rsidR="00872C27" w:rsidRPr="00872C27" w:rsidRDefault="00872C27" w:rsidP="00872C27">
      <w:pPr>
        <w:spacing w:after="0" w:line="240" w:lineRule="auto"/>
        <w:jc w:val="right"/>
        <w:rPr>
          <w:rFonts w:ascii="GHEA Grapalat" w:eastAsia="Times New Roman" w:hAnsi="GHEA Grapalat" w:cs="Times New Roman"/>
          <w:i/>
          <w:sz w:val="18"/>
          <w:szCs w:val="24"/>
          <w:lang w:val="hy-AM"/>
        </w:rPr>
      </w:pPr>
      <w:r w:rsidRPr="00872C27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 xml:space="preserve">«         »              20  թ. կնքված </w:t>
      </w:r>
    </w:p>
    <w:p w:rsidR="00872C27" w:rsidRPr="00872C27" w:rsidRDefault="00872C27" w:rsidP="00872C27">
      <w:pPr>
        <w:spacing w:after="0" w:line="240" w:lineRule="auto"/>
        <w:jc w:val="right"/>
        <w:rPr>
          <w:rFonts w:ascii="GHEA Grapalat" w:eastAsia="Times New Roman" w:hAnsi="GHEA Grapalat" w:cs="Times New Roman"/>
          <w:i/>
          <w:sz w:val="18"/>
          <w:szCs w:val="24"/>
          <w:lang w:val="hy-AM"/>
        </w:rPr>
      </w:pPr>
      <w:r w:rsidRPr="00872C27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 xml:space="preserve">                      ծածկագրով պայմանագրի</w:t>
      </w:r>
    </w:p>
    <w:p w:rsidR="00872C27" w:rsidRPr="00872C27" w:rsidRDefault="00872C27" w:rsidP="00872C27">
      <w:pPr>
        <w:spacing w:after="0" w:line="240" w:lineRule="auto"/>
        <w:jc w:val="center"/>
        <w:rPr>
          <w:rFonts w:ascii="GHEA Grapalat" w:eastAsia="Times New Roman" w:hAnsi="GHEA Grapalat" w:cs="Times New Roman"/>
          <w:sz w:val="18"/>
          <w:szCs w:val="24"/>
          <w:lang w:val="hy-AM"/>
        </w:rPr>
      </w:pPr>
    </w:p>
    <w:p w:rsidR="00872C27" w:rsidRPr="00872C27" w:rsidRDefault="00872C27" w:rsidP="00872C27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872C27" w:rsidRPr="00872C27" w:rsidRDefault="00872C27" w:rsidP="00872C27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872C27">
        <w:rPr>
          <w:rFonts w:ascii="GHEA Grapalat" w:eastAsia="Times New Roman" w:hAnsi="GHEA Grapalat" w:cs="Times New Roman"/>
          <w:sz w:val="20"/>
          <w:szCs w:val="24"/>
          <w:lang w:val="hy-AM"/>
        </w:rPr>
        <w:t>ՏԵԽՆԻԿԱԿԱՆ ԲՆՈՒԹԱԳԻՐ - ԳՆՄԱՆ ԺԱՄԱՆԱԿԱՑՈՒՅՑ*</w:t>
      </w:r>
    </w:p>
    <w:p w:rsidR="00872C27" w:rsidRPr="00872C27" w:rsidRDefault="00872C27" w:rsidP="00872C27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872C27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872C27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872C27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872C27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872C27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872C27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872C27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872C27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872C27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872C27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872C27"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 xml:space="preserve">                                                                ՀՀ դրամ</w:t>
      </w:r>
    </w:p>
    <w:tbl>
      <w:tblPr>
        <w:tblW w:w="154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376"/>
        <w:gridCol w:w="1885"/>
        <w:gridCol w:w="992"/>
        <w:gridCol w:w="2977"/>
        <w:gridCol w:w="1275"/>
        <w:gridCol w:w="993"/>
        <w:gridCol w:w="1134"/>
        <w:gridCol w:w="992"/>
        <w:gridCol w:w="850"/>
        <w:gridCol w:w="809"/>
        <w:gridCol w:w="1459"/>
      </w:tblGrid>
      <w:tr w:rsidR="00872C27" w:rsidRPr="00872C27" w:rsidTr="000911B7">
        <w:tc>
          <w:tcPr>
            <w:tcW w:w="15493" w:type="dxa"/>
            <w:gridSpan w:val="12"/>
          </w:tcPr>
          <w:p w:rsidR="00872C27" w:rsidRPr="00872C27" w:rsidRDefault="00872C27" w:rsidP="00872C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872C27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Ապրանքի</w:t>
            </w:r>
          </w:p>
        </w:tc>
      </w:tr>
      <w:tr w:rsidR="00872C27" w:rsidRPr="00872C27" w:rsidTr="00134866">
        <w:trPr>
          <w:trHeight w:val="219"/>
        </w:trPr>
        <w:tc>
          <w:tcPr>
            <w:tcW w:w="751" w:type="dxa"/>
            <w:vMerge w:val="restart"/>
            <w:vAlign w:val="center"/>
          </w:tcPr>
          <w:p w:rsidR="00872C27" w:rsidRPr="00872C27" w:rsidRDefault="00872C27" w:rsidP="00872C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հրավերով նախատեսված չափաբաժնի համարը</w:t>
            </w:r>
          </w:p>
        </w:tc>
        <w:tc>
          <w:tcPr>
            <w:tcW w:w="1376" w:type="dxa"/>
            <w:vMerge w:val="restart"/>
            <w:vAlign w:val="center"/>
          </w:tcPr>
          <w:p w:rsidR="00872C27" w:rsidRPr="00872C27" w:rsidRDefault="00872C27" w:rsidP="00872C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885" w:type="dxa"/>
            <w:vMerge w:val="restart"/>
            <w:vAlign w:val="center"/>
          </w:tcPr>
          <w:p w:rsidR="00872C27" w:rsidRPr="00872C27" w:rsidRDefault="00872C27" w:rsidP="00872C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անվանումը </w:t>
            </w:r>
          </w:p>
        </w:tc>
        <w:tc>
          <w:tcPr>
            <w:tcW w:w="992" w:type="dxa"/>
            <w:vMerge w:val="restart"/>
            <w:vAlign w:val="center"/>
          </w:tcPr>
          <w:p w:rsidR="00872C27" w:rsidRPr="00872C27" w:rsidRDefault="00872C27" w:rsidP="00872C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ապրանքային նշանը, ֆիրմային անվանումը, մոդելը և արտադրողի անվանումը **</w:t>
            </w:r>
          </w:p>
        </w:tc>
        <w:tc>
          <w:tcPr>
            <w:tcW w:w="2977" w:type="dxa"/>
            <w:vMerge w:val="restart"/>
            <w:vAlign w:val="center"/>
          </w:tcPr>
          <w:p w:rsidR="00872C27" w:rsidRPr="00872C27" w:rsidRDefault="00872C27" w:rsidP="00872C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տեխնիկական բնութագիրը</w:t>
            </w:r>
          </w:p>
        </w:tc>
        <w:tc>
          <w:tcPr>
            <w:tcW w:w="1275" w:type="dxa"/>
            <w:vMerge w:val="restart"/>
            <w:vAlign w:val="center"/>
          </w:tcPr>
          <w:p w:rsidR="00872C27" w:rsidRPr="00872C27" w:rsidRDefault="00872C27" w:rsidP="00872C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չափման միավորը</w:t>
            </w:r>
          </w:p>
        </w:tc>
        <w:tc>
          <w:tcPr>
            <w:tcW w:w="993" w:type="dxa"/>
            <w:vMerge w:val="restart"/>
            <w:vAlign w:val="center"/>
          </w:tcPr>
          <w:p w:rsidR="00872C27" w:rsidRPr="00872C27" w:rsidRDefault="00872C27" w:rsidP="00872C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միավոր գինը/ՀՀ դրամ</w:t>
            </w:r>
          </w:p>
        </w:tc>
        <w:tc>
          <w:tcPr>
            <w:tcW w:w="1134" w:type="dxa"/>
            <w:vMerge w:val="restart"/>
            <w:vAlign w:val="center"/>
          </w:tcPr>
          <w:p w:rsidR="00872C27" w:rsidRPr="00872C27" w:rsidRDefault="00872C27" w:rsidP="00872C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ընդհանուր գինը/ՀՀ դրամ</w:t>
            </w:r>
          </w:p>
        </w:tc>
        <w:tc>
          <w:tcPr>
            <w:tcW w:w="992" w:type="dxa"/>
            <w:vMerge w:val="restart"/>
            <w:vAlign w:val="center"/>
          </w:tcPr>
          <w:p w:rsidR="00872C27" w:rsidRPr="00872C27" w:rsidRDefault="00872C27" w:rsidP="00872C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ընդհանուր քանակը</w:t>
            </w:r>
          </w:p>
        </w:tc>
        <w:tc>
          <w:tcPr>
            <w:tcW w:w="3118" w:type="dxa"/>
            <w:gridSpan w:val="3"/>
            <w:vAlign w:val="center"/>
          </w:tcPr>
          <w:p w:rsidR="00872C27" w:rsidRPr="00872C27" w:rsidRDefault="00872C27" w:rsidP="00872C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մատակարարման</w:t>
            </w:r>
          </w:p>
        </w:tc>
      </w:tr>
      <w:tr w:rsidR="00872C27" w:rsidRPr="00872C27" w:rsidTr="00134866">
        <w:trPr>
          <w:trHeight w:val="1420"/>
        </w:trPr>
        <w:tc>
          <w:tcPr>
            <w:tcW w:w="751" w:type="dxa"/>
            <w:vMerge/>
            <w:vAlign w:val="center"/>
          </w:tcPr>
          <w:p w:rsidR="00872C27" w:rsidRPr="00872C27" w:rsidRDefault="00872C27" w:rsidP="00872C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376" w:type="dxa"/>
            <w:vMerge/>
            <w:vAlign w:val="center"/>
          </w:tcPr>
          <w:p w:rsidR="00872C27" w:rsidRPr="00872C27" w:rsidRDefault="00872C27" w:rsidP="00872C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885" w:type="dxa"/>
            <w:vMerge/>
            <w:vAlign w:val="center"/>
          </w:tcPr>
          <w:p w:rsidR="00872C27" w:rsidRPr="00872C27" w:rsidRDefault="00872C27" w:rsidP="00872C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872C27" w:rsidRPr="00872C27" w:rsidRDefault="00872C27" w:rsidP="00872C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2977" w:type="dxa"/>
            <w:vMerge/>
            <w:vAlign w:val="center"/>
          </w:tcPr>
          <w:p w:rsidR="00872C27" w:rsidRPr="00872C27" w:rsidRDefault="00872C27" w:rsidP="00872C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275" w:type="dxa"/>
            <w:vMerge/>
            <w:vAlign w:val="center"/>
          </w:tcPr>
          <w:p w:rsidR="00872C27" w:rsidRPr="00872C27" w:rsidRDefault="00872C27" w:rsidP="00872C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993" w:type="dxa"/>
            <w:vMerge/>
            <w:vAlign w:val="center"/>
          </w:tcPr>
          <w:p w:rsidR="00872C27" w:rsidRPr="00872C27" w:rsidRDefault="00872C27" w:rsidP="00872C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:rsidR="00872C27" w:rsidRPr="00872C27" w:rsidRDefault="00872C27" w:rsidP="00872C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872C27" w:rsidRPr="00872C27" w:rsidRDefault="00872C27" w:rsidP="00872C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872C27" w:rsidRPr="00872C27" w:rsidRDefault="00872C27" w:rsidP="00872C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հասցեն</w:t>
            </w:r>
          </w:p>
        </w:tc>
        <w:tc>
          <w:tcPr>
            <w:tcW w:w="809" w:type="dxa"/>
            <w:vAlign w:val="center"/>
          </w:tcPr>
          <w:p w:rsidR="00872C27" w:rsidRPr="00872C27" w:rsidRDefault="00872C27" w:rsidP="00872C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ենթակա քանակը</w:t>
            </w:r>
          </w:p>
        </w:tc>
        <w:tc>
          <w:tcPr>
            <w:tcW w:w="1459" w:type="dxa"/>
            <w:vAlign w:val="center"/>
          </w:tcPr>
          <w:p w:rsidR="00872C27" w:rsidRPr="00872C27" w:rsidRDefault="00872C27" w:rsidP="00872C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Ժամկետը***</w:t>
            </w:r>
          </w:p>
          <w:p w:rsidR="00872C27" w:rsidRPr="00872C27" w:rsidRDefault="00872C27" w:rsidP="00872C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33691160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 xml:space="preserve">DHEA </w:t>
            </w:r>
            <w:r w:rsidR="00760D6B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 xml:space="preserve"> 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760D6B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 xml:space="preserve">DHEA </w:t>
            </w:r>
            <w:r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S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 xml:space="preserve"> </w:t>
            </w:r>
            <w:r w:rsidR="002E4AE9"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 xml:space="preserve">Իմունոհեմիլյումինեսցենտային  եղանակ:Տեստ-հավաքածու, կալիբրատոր, կոնտրոլ ստուգվող նմուշ – արյան շիճուկ, նախատեսված MAGLUMI 600-ի համար։ </w:t>
            </w:r>
            <w:r w:rsidR="002E4AE9">
              <w:rPr>
                <w:rFonts w:ascii="Sylfaen" w:eastAsia="Times New Roman" w:hAnsi="Sylfaen" w:cs="Calibri"/>
                <w:sz w:val="20"/>
                <w:szCs w:val="24"/>
                <w:lang w:val="en-US" w:eastAsia="ru-RU"/>
              </w:rPr>
              <w:t xml:space="preserve"> </w:t>
            </w:r>
            <w:r w:rsidR="002E4AE9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>Փաթեթավորումը՝ 1 տուփում լինի    50 տեստ։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100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100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33141179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Լ Ֆետոպրոտեին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760D6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>Լ-ֆետոպրոտե</w:t>
            </w:r>
            <w:r w:rsidR="00760D6B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>ին, Իմունոֆլյու</w:t>
            </w:r>
            <w:r w:rsidR="0066187E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>ո</w:t>
            </w:r>
            <w:r w:rsidR="00760D6B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>րեսցենտային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 xml:space="preserve"> եղա</w:t>
            </w:r>
            <w:r w:rsidR="00760D6B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 xml:space="preserve">նակ:Տեստ-հավաքածու,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թեստ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50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50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>33691422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>Na-ի  ցիտրիկում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 xml:space="preserve">Na-ի  ցիտրիկում ,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>կիլոգրամ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2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2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33691160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 xml:space="preserve">PAPP-A հղիության հետ կապված </w:t>
            </w: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lastRenderedPageBreak/>
              <w:t>A պլազմայի սպիտակուց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 xml:space="preserve">PAPP-A հղիության հետ կապված A պլազմայի սպիտակուց, քանակական, 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lastRenderedPageBreak/>
              <w:t>իմունոֆերմենտային եղանակ, տեստ հավաքածու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lastRenderedPageBreak/>
              <w:t>թեստ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192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192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lastRenderedPageBreak/>
              <w:t>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4A2555" w:rsidRDefault="004A2555" w:rsidP="004A2555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33691160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 xml:space="preserve">Ազոպիրամ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sz w:val="20"/>
                <w:szCs w:val="24"/>
                <w:lang w:val="en-US" w:eastAsia="ru-RU"/>
              </w:rPr>
              <w:t xml:space="preserve">Հավաքածու  ռեագենտ   նախաստերիլիզացիոն փորձի : 10% Ամիդոպիրին ,0,1% աղաթթվային անիլին :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 xml:space="preserve">Ֆլակոն 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10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10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33691422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Ազոտական  թթու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color w:val="000000"/>
                <w:sz w:val="20"/>
                <w:szCs w:val="24"/>
                <w:lang w:val="en-US" w:eastAsia="ru-RU"/>
              </w:rPr>
              <w:t>Ազոտական  թթու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կիլոգրամ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2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2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134866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33691160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Ածխաթթու գազ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</w:pP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>Ածխածնի երկօքսիդ, մետաղական բալոններում սեղմված գազ, ծավալային մասը ոչ պակաս 99,9 %</w:t>
            </w:r>
          </w:p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1</w:t>
            </w:r>
            <w:r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0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1</w:t>
            </w:r>
            <w:r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0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33691160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Ամիլազա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color w:val="000000"/>
                <w:sz w:val="20"/>
                <w:szCs w:val="24"/>
                <w:lang w:val="hy-AM" w:eastAsia="ru-RU"/>
              </w:rPr>
              <w:t>Ալֆա ամիլազա, թեստ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թեստ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300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300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33141179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Անտի մյուլլեր հորմոն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sz w:val="20"/>
                <w:szCs w:val="24"/>
                <w:lang w:val="en-US" w:eastAsia="ru-RU"/>
              </w:rPr>
              <w:t xml:space="preserve">Անտի մյուլլեր հորմոն, 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>Իմունոֆլյուրոէսցենտային եղանակ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թեստ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75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75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33191310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 xml:space="preserve">Աշխատանքային փորձանոթ </w:t>
            </w: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>MAGLUMI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 xml:space="preserve">Աշխատանքային փորձանոթ 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lang w:val="en-US" w:eastAsia="ru-RU"/>
              </w:rPr>
              <w:t xml:space="preserve">MAGLUMI, </w:t>
            </w:r>
            <w:r w:rsidR="0066187E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>6*64 Կյուվետ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տուփ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30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30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4A2555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33691160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 xml:space="preserve">Աշխատանքային լուծույթ  </w:t>
            </w: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lastRenderedPageBreak/>
              <w:t>MAGLUMI</w:t>
            </w: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 xml:space="preserve">, </w:t>
            </w: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>starter 1+2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 xml:space="preserve">Աշխատանքային լուծույթ վերլուծիչով աշխատելու համար,  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lang w:val="en-US" w:eastAsia="ru-RU"/>
              </w:rPr>
              <w:t>MAGLUMI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 xml:space="preserve">,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ֆլակոն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1</w:t>
            </w:r>
            <w:r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2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12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lastRenderedPageBreak/>
              <w:t>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12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4A2555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33691160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 xml:space="preserve">Աշխատանքային լվացող լուծույթ  </w:t>
            </w: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>MAGLUMI</w:t>
            </w: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 xml:space="preserve">Լվացող լուծույթ 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lang w:val="en-US" w:eastAsia="ru-RU"/>
              </w:rPr>
              <w:t>MAGLUMI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>, 714մլ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ֆլակոն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10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10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4A2555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33691160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 xml:space="preserve">Աշխատանքային ստուգիչ լուծույթ  </w:t>
            </w: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>MAGLUMI</w:t>
            </w: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,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 xml:space="preserve">Աշխատանքային ստուգիչ լուծույթ  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lang w:val="en-US" w:eastAsia="ru-RU"/>
              </w:rPr>
              <w:t>MAGLUMI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>, 2մլ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ֆլակոն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10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10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33141179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Աղաթթու 0.1Ֆիասանալ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>Անգույն, թափանցիկ, ցնդող հեղուկ  է: Պահպանման պայմանները ՝</w:t>
            </w:r>
            <w:r w:rsidRPr="00872C27">
              <w:rPr>
                <w:rFonts w:ascii="Times New Roman" w:eastAsia="Times New Roman" w:hAnsi="Times New Roman" w:cs="Times New Roman"/>
                <w:sz w:val="20"/>
                <w:szCs w:val="24"/>
                <w:lang w:val="hy-AM" w:eastAsia="ru-RU"/>
              </w:rPr>
              <w:t>․․․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 xml:space="preserve">կոտրվող է, ֆորմատ՝ սրվակ։ 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lang w:val="en-US" w:eastAsia="ru-RU"/>
              </w:rPr>
              <w:t xml:space="preserve">,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հատ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10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10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33621641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Անտիսեպտիկ գել, սպիրտային հիմքով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color w:val="000000"/>
                <w:sz w:val="20"/>
                <w:szCs w:val="24"/>
                <w:lang w:val="hy-AM" w:eastAsia="ru-RU"/>
              </w:rPr>
              <w:t>Անտիսեպտիկ գել, սպիրտային հիմքով։ Պարունակությունը՝ սպիրտ ոչ պակաս 72%,  պետք է լինի համասեռ մասսայի, առանց պղպջակների, ունենա հավաստագիր, փաթեթավորումը 1լ-ոց տարրաներով, որը պետք է ունենա սեղմակ՝ դոզավորող։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լիտր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100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100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24451141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 xml:space="preserve">Ախտահանիչ ալկիլդիմեթիլբենզիլամոնիում (ԱԴԱՔ) քլորիդ 3 %, դիդեցիլդիմեթիլամոնիում </w:t>
            </w: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lastRenderedPageBreak/>
              <w:t>(ԴԴԱՔ) քլորիդ 6%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>Ախտահանիչ ալկիլդիմեթիլբենզիլամոնիում (ԱԴԱՔ) քլորիդ 3 %, դիդեցիլդիմեթիլամոնիում (ԴԴԱՔ) քլորիդ 6%։Կոռոզիայի ինհիբիտոր, ոչ իոնային մակերեսային ակտիվ նյութ։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լիտր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150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150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17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33691410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Ացետոն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 xml:space="preserve">Ացետոն, 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lang w:val="en-US" w:eastAsia="ru-RU"/>
              </w:rPr>
              <w:t>iso-13485 iso-900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լիտր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20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20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33211190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Անտի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 xml:space="preserve">Լուծույթ 1 անալիզի համար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հատ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4000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4000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19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33211200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Անտի 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 xml:space="preserve">Լուծույթ 1 անալիզի համար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հատ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4000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4000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33211220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Անտի 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sz w:val="20"/>
                <w:szCs w:val="24"/>
                <w:lang w:val="en-US" w:eastAsia="ru-RU"/>
              </w:rPr>
              <w:t xml:space="preserve">Լուծույթ 1 անալիզի համար: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հատ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4000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4000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>33691153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>Բարիում սուլֆատ  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 xml:space="preserve">Բարիում սուլֆատ  100.0։Ֆորմատ՝ տուփ,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>հատ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20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20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33141179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 xml:space="preserve">Բարձր  խտության խոլեստիրինի  որոշման  թեստ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>Բարձր  խտության խոլեստիրինի  որոշման  թեսթ  ։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lang w:val="en-US" w:eastAsia="ru-RU"/>
              </w:rPr>
              <w:t xml:space="preserve">Ֆորմատ՝ տուփ,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թեստ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2000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2000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23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33141179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Գլիկոլիզացված  հեմոգլոբին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>Գլիկոլիզացված  հեմոգլոբին: Իմունոֆլյուորեսցենտային եղանակ: մատակարարը  պարտավորվում  է    իրականացնել   ապարատի  ծրագրավորումը 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հատ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200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200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33141179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Գլոստերոն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>Գլյուտարալ ալդեհիդ 2 %, միջոց դեզինֆեկցիայի և ստերիլիզացիայի համար, ազդող նյութը գլյուտարալ ալդեհիդ 2 %: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100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100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33141179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Դ-դիմեր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>Իմունոֆլյուորեսցենտային եղանակ,  iso-13485 iso-900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թեստ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200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200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>33691160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>Դիասեպտիկ</w:t>
            </w: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 xml:space="preserve"> 1լ</w:t>
            </w:r>
            <w:r w:rsidRPr="00872C27">
              <w:rPr>
                <w:rFonts w:ascii="Cambria Math" w:eastAsia="Times New Roman" w:hAnsi="Cambria Math" w:cs="Cambria Math"/>
                <w:b/>
                <w:i/>
                <w:sz w:val="24"/>
                <w:szCs w:val="24"/>
                <w:lang w:val="hy-AM" w:eastAsia="ru-RU"/>
              </w:rPr>
              <w:t>․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 xml:space="preserve">Պոլիհեքսամեթիլեն բիգոանիդ 0.25 % իզոպրոպանոլ 1 լիտրանոց ։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 xml:space="preserve">Ֆլակոն 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50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50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>33691170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Երևակիչ ավտոմատ  երևակման համար  20լ.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 xml:space="preserve">Երևակիչ ավտոմատ  երևակման համար  20լ.։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0"/>
                <w:szCs w:val="24"/>
                <w:lang w:val="en-US" w:eastAsia="ru-RU"/>
              </w:rPr>
              <w:t xml:space="preserve">հավաքածու 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8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8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>24321660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>Էոզին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sz w:val="20"/>
                <w:szCs w:val="24"/>
                <w:lang w:val="en-US" w:eastAsia="ru-RU"/>
              </w:rPr>
              <w:t xml:space="preserve">Էոզին,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>գրամ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5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5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29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>33141179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>Էստրադիոլ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sz w:val="20"/>
                <w:szCs w:val="24"/>
                <w:lang w:val="en-US" w:eastAsia="ru-RU"/>
              </w:rPr>
              <w:t>Էստրադիոլ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 xml:space="preserve"> 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lang w:val="en-US" w:eastAsia="ru-RU"/>
              </w:rPr>
              <w:t xml:space="preserve">, 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>Իմունոֆլյուորեսցենտային եղանակ,  iso-13485 iso-900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>թեստ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25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25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30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>33691422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>Թրթնջկաթթու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sz w:val="20"/>
                <w:szCs w:val="24"/>
                <w:lang w:val="en-US" w:eastAsia="ru-RU"/>
              </w:rPr>
              <w:t>Թրթնջկաթթու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>կիլոգրամ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2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2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134866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>33691160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Իզոպրոպիլ սպիրտ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>Իզոպրոպիլ սպիրտ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լիտր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30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30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en-US"/>
              </w:rPr>
              <w:t>33111500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Ինդիկատոր, չոր օդային ախտահանման , 180</w:t>
            </w: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vertAlign w:val="superscript"/>
                <w:lang w:val="hy-AM" w:eastAsia="ru-RU"/>
              </w:rPr>
              <w:t>0</w:t>
            </w: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 xml:space="preserve"> C համար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Arial"/>
                <w:bCs/>
                <w:iCs/>
                <w:sz w:val="20"/>
                <w:szCs w:val="24"/>
                <w:lang w:val="hy-AM"/>
              </w:rPr>
              <w:t>Չոր օդային ախտահանման ինդիկատորներ 180` c համար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3000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3000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en-US"/>
              </w:rPr>
              <w:t>33111500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Ինդիկատոր, գոլորշային ախտահանման , 132</w:t>
            </w: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vertAlign w:val="superscript"/>
                <w:lang w:val="hy-AM" w:eastAsia="ru-RU"/>
              </w:rPr>
              <w:t>0</w:t>
            </w: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 xml:space="preserve"> C համար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>Ինդիկատոր, գոլորշային ախտահանման , 132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vertAlign w:val="superscript"/>
                <w:lang w:val="hy-AM" w:eastAsia="ru-RU"/>
              </w:rPr>
              <w:t>0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 xml:space="preserve"> C համար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>3000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>3000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33211</w:t>
            </w: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500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 xml:space="preserve">Լայզերսել </w:t>
            </w: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>WDF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Arial LatArm" w:eastAsia="Times New Roman" w:hAnsi="Arial LatArm" w:cs="Calibri"/>
                <w:sz w:val="20"/>
                <w:szCs w:val="20"/>
                <w:lang w:val="hy-AM"/>
              </w:rPr>
              <w:t xml:space="preserve">Lysercell WDF, XN 330 XN 350, XN 450, XN-550  </w:t>
            </w:r>
            <w:r w:rsidRPr="00872C27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սարքերի</w:t>
            </w:r>
            <w:r w:rsidRPr="00872C27">
              <w:rPr>
                <w:rFonts w:ascii="Arial LatArm" w:eastAsia="Times New Roman" w:hAnsi="Arial LatArm" w:cs="Arial"/>
                <w:sz w:val="20"/>
                <w:szCs w:val="20"/>
                <w:lang w:val="hy-AM"/>
              </w:rPr>
              <w:t xml:space="preserve"> </w:t>
            </w:r>
            <w:r w:rsidRPr="00872C27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համար</w:t>
            </w:r>
            <w:r w:rsidRPr="00872C27">
              <w:rPr>
                <w:rFonts w:ascii="Arial LatArm" w:eastAsia="Times New Roman" w:hAnsi="Arial LatArm" w:cs="Calibri"/>
                <w:sz w:val="20"/>
                <w:szCs w:val="20"/>
                <w:lang w:val="hy-AM"/>
              </w:rPr>
              <w:t xml:space="preserve">, </w:t>
            </w:r>
            <w:r w:rsidRPr="00872C27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Ֆորմատ՝</w:t>
            </w:r>
            <w:r w:rsidRPr="00872C27">
              <w:rPr>
                <w:rFonts w:ascii="Arial LatArm" w:eastAsia="Times New Roman" w:hAnsi="Arial LatArm" w:cs="Calibri"/>
                <w:sz w:val="20"/>
                <w:szCs w:val="20"/>
                <w:lang w:val="hy-AM"/>
              </w:rPr>
              <w:t xml:space="preserve"> 2 </w:t>
            </w:r>
            <w:r w:rsidRPr="00872C27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լ</w:t>
            </w:r>
            <w:r w:rsidRPr="00872C27">
              <w:rPr>
                <w:rFonts w:ascii="Arial LatArm" w:eastAsia="Times New Roman" w:hAnsi="Arial LatArm" w:cs="Calibri"/>
                <w:sz w:val="20"/>
                <w:szCs w:val="20"/>
                <w:lang w:val="hy-AM"/>
              </w:rPr>
              <w:t xml:space="preserve">: </w:t>
            </w:r>
            <w:r w:rsidRPr="00872C27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Ստուգող</w:t>
            </w:r>
            <w:r w:rsidRPr="00872C27">
              <w:rPr>
                <w:rFonts w:ascii="Arial LatArm" w:eastAsia="Times New Roman" w:hAnsi="Arial LatArm" w:cs="Arial"/>
                <w:sz w:val="20"/>
                <w:szCs w:val="20"/>
                <w:lang w:val="hy-AM"/>
              </w:rPr>
              <w:t xml:space="preserve"> </w:t>
            </w:r>
            <w:r w:rsidRPr="00872C27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նմուշ</w:t>
            </w:r>
            <w:r w:rsidRPr="00872C27">
              <w:rPr>
                <w:rFonts w:ascii="Arial LatArm" w:eastAsia="Times New Roman" w:hAnsi="Arial LatArm" w:cs="Calibri"/>
                <w:sz w:val="20"/>
                <w:szCs w:val="20"/>
                <w:lang w:val="hy-AM"/>
              </w:rPr>
              <w:t>`</w:t>
            </w:r>
            <w:r w:rsidRPr="00872C27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Երակային</w:t>
            </w:r>
            <w:r w:rsidRPr="00872C27">
              <w:rPr>
                <w:rFonts w:ascii="Arial LatArm" w:eastAsia="Times New Roman" w:hAnsi="Arial LatArm" w:cs="Arial"/>
                <w:sz w:val="20"/>
                <w:szCs w:val="20"/>
                <w:lang w:val="hy-AM"/>
              </w:rPr>
              <w:t xml:space="preserve"> </w:t>
            </w:r>
            <w:r w:rsidRPr="00872C27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և</w:t>
            </w:r>
            <w:r w:rsidRPr="00872C27">
              <w:rPr>
                <w:rFonts w:ascii="Arial LatArm" w:eastAsia="Times New Roman" w:hAnsi="Arial LatArm" w:cs="Arial"/>
                <w:sz w:val="20"/>
                <w:szCs w:val="20"/>
                <w:lang w:val="hy-AM"/>
              </w:rPr>
              <w:t xml:space="preserve"> </w:t>
            </w:r>
            <w:r w:rsidRPr="00872C27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մազանոթային</w:t>
            </w:r>
            <w:r w:rsidRPr="00872C27">
              <w:rPr>
                <w:rFonts w:ascii="Arial LatArm" w:eastAsia="Times New Roman" w:hAnsi="Arial LatArm" w:cs="Arial"/>
                <w:sz w:val="20"/>
                <w:szCs w:val="20"/>
                <w:lang w:val="hy-AM"/>
              </w:rPr>
              <w:t xml:space="preserve"> </w:t>
            </w:r>
            <w:r w:rsidRPr="00872C27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արյուն</w:t>
            </w:r>
            <w:r w:rsidRPr="00872C27">
              <w:rPr>
                <w:rFonts w:ascii="Arial LatArm" w:eastAsia="Times New Roman" w:hAnsi="Arial LatArm" w:cs="Calibri"/>
                <w:sz w:val="20"/>
                <w:szCs w:val="20"/>
                <w:lang w:val="hy-AM"/>
              </w:rPr>
              <w:t xml:space="preserve">; </w:t>
            </w:r>
            <w:r w:rsidRPr="00872C27">
              <w:rPr>
                <w:rFonts w:ascii="Arial LatArm" w:eastAsia="Times New Roman" w:hAnsi="Arial LatArm" w:cs="Arial LatArm"/>
                <w:sz w:val="20"/>
                <w:szCs w:val="20"/>
                <w:lang w:val="hy-AM"/>
              </w:rPr>
              <w:t>üÇñÙ³</w:t>
            </w:r>
            <w:r w:rsidRPr="00872C27">
              <w:rPr>
                <w:rFonts w:ascii="Arial LatArm" w:eastAsia="Times New Roman" w:hAnsi="Arial LatArm" w:cs="Calibri"/>
                <w:sz w:val="20"/>
                <w:szCs w:val="20"/>
                <w:lang w:val="hy-AM"/>
              </w:rPr>
              <w:t xml:space="preserve">ÛÇÝ Ýß³ÝÇ ³éÏ³ÛáõÃÛáõÝÁ; ä³Ñå³ÝÙ³Ý å³ÛÙ³ÝÝ»ñÁ` </w:t>
            </w:r>
            <w:r w:rsidRPr="00872C27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սենյակային</w:t>
            </w:r>
            <w:r w:rsidRPr="00872C27">
              <w:rPr>
                <w:rFonts w:ascii="Arial LatArm" w:eastAsia="Times New Roman" w:hAnsi="Arial LatArm" w:cs="Arial"/>
                <w:sz w:val="20"/>
                <w:szCs w:val="20"/>
                <w:lang w:val="hy-AM"/>
              </w:rPr>
              <w:t xml:space="preserve"> </w:t>
            </w:r>
            <w:r w:rsidRPr="00872C27">
              <w:rPr>
                <w:rFonts w:ascii="Arial LatArm" w:eastAsia="Times New Roman" w:hAnsi="Arial LatArm" w:cs="Arial LatArm"/>
                <w:sz w:val="20"/>
                <w:szCs w:val="20"/>
                <w:lang w:val="hy-AM"/>
              </w:rPr>
              <w:t>ç»ñÙ</w:t>
            </w:r>
            <w:r w:rsidRPr="00872C27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աստիճանում</w:t>
            </w:r>
            <w:r w:rsidRPr="00872C27">
              <w:rPr>
                <w:rFonts w:ascii="Arial LatArm" w:eastAsia="Times New Roman" w:hAnsi="Arial LatArm" w:cs="Calibri"/>
                <w:sz w:val="20"/>
                <w:szCs w:val="20"/>
                <w:lang w:val="hy-AM"/>
              </w:rPr>
              <w:t xml:space="preserve"> , </w:t>
            </w:r>
            <w:r w:rsidRPr="00872C27">
              <w:rPr>
                <w:rFonts w:ascii="Arial LatArm" w:eastAsia="Times New Roman" w:hAnsi="Arial LatArm" w:cs="Arial LatArm"/>
                <w:sz w:val="20"/>
                <w:szCs w:val="20"/>
                <w:lang w:val="hy-AM"/>
              </w:rPr>
              <w:t>Ð³ÝÓÝ»Éáõ å³ÑÇÝ åÇï³ÝÇáõÃÛ³Ý Å³ÙÏ»ïÇ</w:t>
            </w:r>
            <w:r w:rsidRPr="00872C27">
              <w:rPr>
                <w:rFonts w:ascii="Arial LatArm" w:eastAsia="Times New Roman" w:hAnsi="Arial LatArm" w:cs="Calibri"/>
                <w:sz w:val="20"/>
                <w:szCs w:val="20"/>
                <w:lang w:val="hy-AM"/>
              </w:rPr>
              <w:t xml:space="preserve"> 1/2 , For In Vitro Diagnostic.                            ISO 13485:, CE, TUV </w:t>
            </w:r>
            <w:r w:rsidRPr="00872C27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և</w:t>
            </w:r>
            <w:r w:rsidRPr="00872C27">
              <w:rPr>
                <w:rFonts w:ascii="Arial LatArm" w:eastAsia="Times New Roman" w:hAnsi="Arial LatArm" w:cs="Arial"/>
                <w:sz w:val="20"/>
                <w:szCs w:val="20"/>
                <w:lang w:val="hy-AM"/>
              </w:rPr>
              <w:t xml:space="preserve"> </w:t>
            </w:r>
            <w:r w:rsidRPr="00872C27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ռեագենտի</w:t>
            </w:r>
            <w:r w:rsidRPr="00872C27">
              <w:rPr>
                <w:rFonts w:ascii="Arial LatArm" w:eastAsia="Times New Roman" w:hAnsi="Arial LatArm" w:cs="Arial"/>
                <w:sz w:val="20"/>
                <w:szCs w:val="20"/>
                <w:lang w:val="hy-AM"/>
              </w:rPr>
              <w:t xml:space="preserve"> </w:t>
            </w:r>
            <w:r w:rsidRPr="00872C27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արտադրանքի</w:t>
            </w:r>
            <w:r w:rsidRPr="00872C27">
              <w:rPr>
                <w:rFonts w:ascii="Arial LatArm" w:eastAsia="Times New Roman" w:hAnsi="Arial LatArm" w:cs="Arial"/>
                <w:sz w:val="20"/>
                <w:szCs w:val="20"/>
                <w:lang w:val="hy-AM"/>
              </w:rPr>
              <w:t xml:space="preserve"> </w:t>
            </w:r>
            <w:r w:rsidRPr="00872C27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որակի</w:t>
            </w:r>
            <w:r w:rsidRPr="00872C27">
              <w:rPr>
                <w:rFonts w:ascii="Arial LatArm" w:eastAsia="Times New Roman" w:hAnsi="Arial LatArm" w:cs="Arial"/>
                <w:sz w:val="20"/>
                <w:szCs w:val="20"/>
                <w:lang w:val="hy-AM"/>
              </w:rPr>
              <w:t xml:space="preserve"> </w:t>
            </w:r>
            <w:r w:rsidRPr="00872C27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սերտիֆիկատի</w:t>
            </w:r>
            <w:r w:rsidRPr="00872C27">
              <w:rPr>
                <w:rFonts w:ascii="Arial LatArm" w:eastAsia="Times New Roman" w:hAnsi="Arial LatArm" w:cs="Arial"/>
                <w:sz w:val="20"/>
                <w:szCs w:val="20"/>
                <w:lang w:val="hy-AM"/>
              </w:rPr>
              <w:t xml:space="preserve"> </w:t>
            </w:r>
            <w:r w:rsidRPr="00872C27">
              <w:rPr>
                <w:rFonts w:ascii="Arial" w:eastAsia="Times New Roman" w:hAnsi="Arial" w:cs="Arial"/>
                <w:sz w:val="20"/>
                <w:szCs w:val="20"/>
                <w:lang w:val="hy-AM"/>
              </w:rPr>
              <w:lastRenderedPageBreak/>
              <w:t>առկայությունը</w:t>
            </w:r>
            <w:r w:rsidRPr="00872C27">
              <w:rPr>
                <w:rFonts w:ascii="Arial LatArm" w:eastAsia="Times New Roman" w:hAnsi="Arial LatArm" w:cs="Calibri"/>
                <w:sz w:val="20"/>
                <w:szCs w:val="20"/>
                <w:lang w:val="hy-AM"/>
              </w:rPr>
              <w:t>:</w:t>
            </w:r>
            <w:r w:rsidRPr="00872C27">
              <w:rPr>
                <w:rFonts w:ascii="Arial LatArm" w:eastAsia="Times New Roman" w:hAnsi="Arial LatArm" w:cs="Calibri"/>
                <w:sz w:val="20"/>
                <w:szCs w:val="20"/>
                <w:lang w:val="hy-AM"/>
              </w:rPr>
              <w:br/>
            </w:r>
            <w:r w:rsidRPr="00872C27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Պարտադիր</w:t>
            </w:r>
            <w:r w:rsidRPr="00872C27">
              <w:rPr>
                <w:rFonts w:ascii="Arial LatArm" w:eastAsia="Times New Roman" w:hAnsi="Arial LatArm" w:cs="Arial"/>
                <w:sz w:val="20"/>
                <w:szCs w:val="20"/>
                <w:lang w:val="hy-AM"/>
              </w:rPr>
              <w:t xml:space="preserve"> </w:t>
            </w:r>
            <w:r w:rsidRPr="00872C27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է</w:t>
            </w:r>
            <w:r w:rsidRPr="00872C27">
              <w:rPr>
                <w:rFonts w:ascii="Arial LatArm" w:eastAsia="Times New Roman" w:hAnsi="Arial LatArm" w:cs="Arial"/>
                <w:sz w:val="20"/>
                <w:szCs w:val="20"/>
                <w:lang w:val="hy-AM"/>
              </w:rPr>
              <w:t xml:space="preserve"> </w:t>
            </w:r>
            <w:r w:rsidRPr="00872C27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ՍԻՍՄԵՔՍ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lastRenderedPageBreak/>
              <w:t>ֆլակոն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15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15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35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33141179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Խորիոն գոնադոտրոպին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>Խորիոն գոնադոտրոպին,  իմունոֆլյուրոեսցենտային եղանակ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թեստ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50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50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33141179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Խորիոն գոնադոտրոպին, մարդու ազատ, իմունոֆերմենտային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>Խորիոն գոնադոտրոպին, մարդու ազատ, քանակական,  իմունոֆերմենտային եղանակ, թեստ հավաքածու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թեստ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192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192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33141179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Կալիբրանտ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color w:val="000000"/>
                <w:sz w:val="20"/>
                <w:szCs w:val="24"/>
                <w:lang w:val="hy-AM" w:eastAsia="ru-RU"/>
              </w:rPr>
              <w:t>Կալիբրանտ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ֆլակոն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8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8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33141179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Կպչուն նյութ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color w:val="000000"/>
                <w:sz w:val="20"/>
                <w:szCs w:val="24"/>
                <w:lang w:val="hy-AM" w:eastAsia="ru-RU"/>
              </w:rPr>
              <w:t>Կպչուն նյութ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գրամ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500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500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39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33141179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Հավաքածու երկաթի որոշման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color w:val="000000"/>
                <w:sz w:val="20"/>
                <w:szCs w:val="24"/>
                <w:lang w:val="hy-AM" w:eastAsia="ru-RU"/>
              </w:rPr>
              <w:t>Հավաքածու երկաթի որոշման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թեստ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240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240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33141179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Հ</w:t>
            </w: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 xml:space="preserve">ավաքածու Կալցիումի որոշման թեստ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 xml:space="preserve">Կալցիումի որոշման թեստ հավաքածու,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թեստ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360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360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>33141179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 xml:space="preserve">Հակամարմիններ  </w:t>
            </w: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lastRenderedPageBreak/>
              <w:t>թիրեոգլուբուլինի  նկատմամբ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sz w:val="20"/>
                <w:szCs w:val="24"/>
                <w:lang w:val="en-US" w:eastAsia="ru-RU"/>
              </w:rPr>
              <w:t>Հակամարմիններ  թիրեոգլուբուլինի  նկատմամբ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 xml:space="preserve"> 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lang w:val="en-US" w:eastAsia="ru-RU"/>
              </w:rPr>
              <w:lastRenderedPageBreak/>
              <w:t xml:space="preserve">, 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 xml:space="preserve">Իմունոֆերմենտային եղանակ: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lastRenderedPageBreak/>
              <w:t>հատ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192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lastRenderedPageBreak/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lastRenderedPageBreak/>
              <w:t>192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lastRenderedPageBreak/>
              <w:t>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42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33211160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Հավաքածու       կրեատինինի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color w:val="000000"/>
                <w:sz w:val="20"/>
                <w:szCs w:val="24"/>
                <w:lang w:val="en-US" w:eastAsia="ru-RU"/>
              </w:rPr>
              <w:t>Հավաքածու       կրեատինինի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 xml:space="preserve">, Տեստ-հավաքածու: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հատ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7</w:t>
            </w: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000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7</w:t>
            </w: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000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33211420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Հավաքածու  ալանինտրանսամինզանի ALT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color w:val="000000"/>
                <w:sz w:val="20"/>
                <w:szCs w:val="24"/>
                <w:lang w:val="en-US" w:eastAsia="ru-RU"/>
              </w:rPr>
              <w:t>Հավաքածու  ալանինտրանսամինզանի ALT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lang w:val="en-US" w:eastAsia="ru-RU"/>
              </w:rPr>
              <w:t xml:space="preserve"> , Տեստ-հավաքածու: Տուփում 300 հատ: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հատ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</w:t>
            </w: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000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</w:t>
            </w: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000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33211410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Հավաքածու ասպարտատտրանսամինազի AST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color w:val="000000"/>
                <w:sz w:val="20"/>
                <w:szCs w:val="24"/>
                <w:lang w:val="en-US" w:eastAsia="ru-RU"/>
              </w:rPr>
              <w:t>Հավաքածու ասպարտատտրանսամինազի AST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lang w:val="en-US" w:eastAsia="ru-RU"/>
              </w:rPr>
              <w:t xml:space="preserve">  Տեստ-հավաքածու: </w:t>
            </w:r>
            <w:r w:rsidRPr="00872C27">
              <w:rPr>
                <w:rFonts w:ascii="Sylfaen" w:eastAsia="Times New Roman" w:hAnsi="Sylfaen" w:cs="GHEA Grapalat"/>
                <w:sz w:val="20"/>
                <w:szCs w:val="24"/>
                <w:lang w:val="en-US" w:eastAsia="ru-RU"/>
              </w:rPr>
              <w:t>Տուփում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lang w:val="en-US" w:eastAsia="ru-RU"/>
              </w:rPr>
              <w:t xml:space="preserve"> 300 </w:t>
            </w:r>
            <w:r w:rsidRPr="00872C27">
              <w:rPr>
                <w:rFonts w:ascii="Sylfaen" w:eastAsia="Times New Roman" w:hAnsi="Sylfaen" w:cs="GHEA Grapalat"/>
                <w:sz w:val="20"/>
                <w:szCs w:val="24"/>
                <w:lang w:val="en-US" w:eastAsia="ru-RU"/>
              </w:rPr>
              <w:t>հատ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lang w:val="en-US" w:eastAsia="ru-RU"/>
              </w:rPr>
              <w:t>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հատ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</w:t>
            </w: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000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</w:t>
            </w: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000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33211140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Հավաքածու  բիլիրուբինի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color w:val="000000"/>
                <w:sz w:val="20"/>
                <w:szCs w:val="24"/>
                <w:lang w:val="en-US" w:eastAsia="ru-RU"/>
              </w:rPr>
              <w:t xml:space="preserve">Հավաքածու  բիլիրուբինի, 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 xml:space="preserve"> 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lang w:val="en-US" w:eastAsia="ru-RU"/>
              </w:rPr>
              <w:t xml:space="preserve"> 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 xml:space="preserve">Տեստ-հավաքածու: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հատ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2</w:t>
            </w: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000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2</w:t>
            </w: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000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33211260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Հավաքածու ACLO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color w:val="000000"/>
                <w:sz w:val="20"/>
                <w:szCs w:val="24"/>
                <w:lang w:val="en-US" w:eastAsia="ru-RU"/>
              </w:rPr>
              <w:t>Հավաքածու ACLO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lang w:val="en-US" w:eastAsia="ru-RU"/>
              </w:rPr>
              <w:t xml:space="preserve"> , Տեստ-հավաքածու: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հատ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300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300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33211250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Հավաքածու C-ռեակտիվ սպիտակուցի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color w:val="000000"/>
                <w:sz w:val="20"/>
                <w:szCs w:val="24"/>
                <w:lang w:val="en-US" w:eastAsia="ru-RU"/>
              </w:rPr>
              <w:t>Հավաքածու C-ռեակտիվ սպիտակուցի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 xml:space="preserve">, Տեստ-հավաքածու: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հատ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1</w:t>
            </w: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5</w:t>
            </w: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00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1</w:t>
            </w: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5</w:t>
            </w: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00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33211230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Հավաքածու RPR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color w:val="000000"/>
                <w:sz w:val="20"/>
                <w:szCs w:val="24"/>
                <w:lang w:val="en-US" w:eastAsia="ru-RU"/>
              </w:rPr>
              <w:t>Հավաքածու RPR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lang w:val="en-US" w:eastAsia="ru-RU"/>
              </w:rPr>
              <w:t xml:space="preserve"> , Տեստ-հավաքածու: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հատ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7000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lastRenderedPageBreak/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lastRenderedPageBreak/>
              <w:t>7000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lastRenderedPageBreak/>
              <w:t>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49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33141179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Հավաքածու TPO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color w:val="000000"/>
                <w:sz w:val="20"/>
                <w:szCs w:val="24"/>
                <w:lang w:val="en-US" w:eastAsia="ru-RU"/>
              </w:rPr>
              <w:t>Հավաքածու TPO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lang w:val="en-US" w:eastAsia="ru-RU"/>
              </w:rPr>
              <w:t xml:space="preserve"> , Իմունոֆերմենտային եղանակ: Տեստ-հավաքածու: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հատ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288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288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hy-AM"/>
              </w:rPr>
            </w:pPr>
            <w:r w:rsidRPr="002E4AE9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2E4AE9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33211370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Հավաքածու ազատ թիրօքսին  T4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 xml:space="preserve"> </w:t>
            </w:r>
            <w:r w:rsidRPr="00872C27">
              <w:rPr>
                <w:rFonts w:ascii="Sylfaen" w:eastAsia="Times New Roman" w:hAnsi="Sylfaen" w:cs="Calibri"/>
                <w:color w:val="000000"/>
                <w:sz w:val="20"/>
                <w:szCs w:val="24"/>
                <w:lang w:val="hy-AM" w:eastAsia="ru-RU"/>
              </w:rPr>
              <w:t>Հավաքածու ազատ թիրօքսին  T4,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 xml:space="preserve"> Իմունոհեմիլյումինեսցենտային  եղանակ:Տեստ-հավաքածու, կալիբրատոր, կոնտրոլ ստուգվող նմուշ – արյան շիճուկ, նախատեսված MAGLUMI 600-ի համար։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հատ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800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800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33211280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Հավաքածու բրոցելյոզի, Ռայդ Հեդելսոնի մեթոդ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color w:val="000000"/>
                <w:sz w:val="20"/>
                <w:szCs w:val="24"/>
                <w:lang w:val="en-US" w:eastAsia="ru-RU"/>
              </w:rPr>
              <w:t>Հավաքածու բրոցելյոզի, Ռայդ Հեդելսոնի մեթոդ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 xml:space="preserve"> 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lang w:val="en-US" w:eastAsia="ru-RU"/>
              </w:rPr>
              <w:t xml:space="preserve">, 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 xml:space="preserve">Տեստ-հավաքածու: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թեստ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1000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1000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33211120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Հավաքածու գլյուկոզի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color w:val="000000"/>
                <w:sz w:val="20"/>
                <w:szCs w:val="24"/>
                <w:lang w:val="en-US" w:eastAsia="ru-RU"/>
              </w:rPr>
              <w:t xml:space="preserve">Հավաքածու </w:t>
            </w:r>
            <w:proofErr w:type="gramStart"/>
            <w:r w:rsidRPr="00872C27">
              <w:rPr>
                <w:rFonts w:ascii="Sylfaen" w:eastAsia="Times New Roman" w:hAnsi="Sylfaen" w:cs="Calibri"/>
                <w:color w:val="000000"/>
                <w:sz w:val="20"/>
                <w:szCs w:val="24"/>
                <w:lang w:val="en-US" w:eastAsia="ru-RU"/>
              </w:rPr>
              <w:t>գլյուկոզի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 xml:space="preserve"> 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lang w:val="en-US" w:eastAsia="ru-RU"/>
              </w:rPr>
              <w:t>,</w:t>
            </w:r>
            <w:proofErr w:type="gramEnd"/>
            <w:r w:rsidRPr="00872C27">
              <w:rPr>
                <w:rFonts w:ascii="Sylfaen" w:eastAsia="Times New Roman" w:hAnsi="Sylfaen" w:cs="Calibri"/>
                <w:sz w:val="20"/>
                <w:szCs w:val="24"/>
                <w:lang w:val="en-US" w:eastAsia="ru-RU"/>
              </w:rPr>
              <w:t xml:space="preserve"> 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>Տեստ-հավաքածու: ։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lang w:val="en-US" w:eastAsia="ru-RU"/>
              </w:rPr>
              <w:t xml:space="preserve">Առկա լինի տետրաքլոր քացախաթթու 1 տուփի մեջ։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հատ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13000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13000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33211350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Հավաքածու թիրեոտրոպ հորմոն  TSH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 xml:space="preserve"> </w:t>
            </w:r>
            <w:r w:rsidRPr="00872C27">
              <w:rPr>
                <w:rFonts w:ascii="Sylfaen" w:eastAsia="Times New Roman" w:hAnsi="Sylfaen" w:cs="Calibri"/>
                <w:color w:val="000000"/>
                <w:sz w:val="20"/>
                <w:szCs w:val="24"/>
                <w:lang w:val="hy-AM" w:eastAsia="ru-RU"/>
              </w:rPr>
              <w:t>Հավաքածու թիրեոտրոպ հորմոն  TSH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 xml:space="preserve"> ։ Իմունոհեմիլյումինեսցենտային  եղանակ:Տեստ-հավաքածու, կալիբրատոր, կոնտրոլ ստուգվող նմուշ – արյան շիճուկ, նախատեսված MAGLUMI 600-ի համար :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հատ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1400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1400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33211130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Հավաքածու խոլեստիրինի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color w:val="000000"/>
                <w:sz w:val="20"/>
                <w:szCs w:val="24"/>
                <w:lang w:val="en-US" w:eastAsia="ru-RU"/>
              </w:rPr>
              <w:t>Հավաքածու խոլեստիրինի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lang w:val="en-US" w:eastAsia="ru-RU"/>
              </w:rPr>
              <w:t xml:space="preserve"> , Տեստ-հավաքածու: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հատ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8</w:t>
            </w: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000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lastRenderedPageBreak/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lastRenderedPageBreak/>
              <w:t>8</w:t>
            </w: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000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lastRenderedPageBreak/>
              <w:t>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55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>33141179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>Հավաքածու հեպատիտ 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sz w:val="20"/>
                <w:szCs w:val="24"/>
                <w:lang w:val="en-US" w:eastAsia="ru-RU"/>
              </w:rPr>
              <w:t xml:space="preserve">Հավաքածու հեպատիտ C , Իմունոֆերմենտային եղանակ: Տեստ-հավաքածու: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>հատ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>96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>96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>33141179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>Հավաքածու հեպատիտ 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sz w:val="20"/>
                <w:szCs w:val="24"/>
                <w:lang w:val="en-US" w:eastAsia="ru-RU"/>
              </w:rPr>
              <w:t xml:space="preserve">Հավաքածու հեպատիտ C , Որակական եղանակ: Տեստ-հավաքածու: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>հատ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50</w:t>
            </w: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00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50</w:t>
            </w: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00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>33211320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>Հավաքածու հեպատիտ HBcorAg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sz w:val="20"/>
                <w:szCs w:val="24"/>
                <w:lang w:val="en-US" w:eastAsia="ru-RU"/>
              </w:rPr>
              <w:t xml:space="preserve">Հավաքածու հեպատիտ HBcorAg , Իմունոֆերմենտային եղանակ: Տեստ-հավաքածու: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>հատ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>192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>192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>33211170</w:t>
            </w:r>
          </w:p>
        </w:tc>
        <w:tc>
          <w:tcPr>
            <w:tcW w:w="1885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>Հավաքածու միզաթթվի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sz w:val="20"/>
                <w:szCs w:val="24"/>
                <w:lang w:val="en-US" w:eastAsia="ru-RU"/>
              </w:rPr>
              <w:t xml:space="preserve">Հավաքածու միզաթթվի , Տեստ-հավաքածու: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>հատ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>2000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>2000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  <w:tr w:rsidR="002E4AE9" w:rsidRPr="004A2555" w:rsidTr="006C7475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59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>33211150</w:t>
            </w:r>
          </w:p>
        </w:tc>
        <w:tc>
          <w:tcPr>
            <w:tcW w:w="1885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>Հավաքածու միզանյութի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sz w:val="20"/>
                <w:szCs w:val="24"/>
                <w:lang w:val="en-US" w:eastAsia="ru-RU"/>
              </w:rPr>
              <w:t xml:space="preserve">Հավաքածու միզանյութի , Տեստ-հավաքածու: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>հատ</w:t>
            </w:r>
          </w:p>
        </w:tc>
        <w:tc>
          <w:tcPr>
            <w:tcW w:w="993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5000</w:t>
            </w:r>
          </w:p>
        </w:tc>
        <w:tc>
          <w:tcPr>
            <w:tcW w:w="850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5000</w:t>
            </w:r>
          </w:p>
        </w:tc>
        <w:tc>
          <w:tcPr>
            <w:tcW w:w="1459" w:type="dxa"/>
          </w:tcPr>
          <w:p w:rsidR="002E4AE9" w:rsidRPr="002E4AE9" w:rsidRDefault="002E4AE9" w:rsidP="002E4AE9">
            <w:pPr>
              <w:rPr>
                <w:lang w:val="en-US"/>
              </w:rPr>
            </w:pPr>
            <w:proofErr w:type="gramStart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 xml:space="preserve"> միջոցներ նախատեսվելու դեպքում կողմերի միջև կնքվող համաձայնագրի ուժի մեջ մտնելու օրվանից սկսած առնվազն 20 օրացուցային օրվա ընթացքում մինչև 25.12.202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CC37D6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թ.:</w:t>
            </w:r>
          </w:p>
        </w:tc>
      </w:tr>
    </w:tbl>
    <w:p w:rsidR="00872C27" w:rsidRPr="00872C27" w:rsidRDefault="00872C27" w:rsidP="00872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72C27" w:rsidRPr="00872C27" w:rsidRDefault="00872C27" w:rsidP="00872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20D1C" w:rsidRPr="00960592" w:rsidRDefault="00A20D1C" w:rsidP="00A20D1C">
      <w:pPr>
        <w:rPr>
          <w:rFonts w:ascii="Sylfaen" w:eastAsia="Times New Roman" w:hAnsi="Sylfaen" w:cs="Calibri"/>
          <w:i/>
          <w:sz w:val="20"/>
          <w:szCs w:val="20"/>
          <w:u w:val="single"/>
          <w:lang w:val="hy-AM" w:eastAsia="ru-RU"/>
        </w:rPr>
      </w:pP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Եթե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ընտրված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մասնակցի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հայտով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ներկայավել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է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մեկից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ավելի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արտադրողների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կողմից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արտադրված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ինչպես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նաև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տարբեր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ապրանքային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նշան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ֆիրմային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անվանում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և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մակնիշ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ունեցող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ապրանքներ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ապա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դրանցից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բ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ավարար գնահատվածները ներառվում են սույն հավելվածում: Եթե հրավերով չի նախատեսվում մասնակցի կողմից առաջարկվող ապրանքի՝ ապրանքային նշանի, ֆիրմային անվանման, մակնիշի և արտադրողի վերաբերյալ տեղեկատվության ներկայացում, ապա հանվում են «ապրանքային նշանը, մակնիշը և արտադրողի անվանումը » սյունակը: Պայմանագրով նախատեսված դեպքում Վաճառողը Գնորդին ներկայացնում է նաև ապրանքն արտադրողից կամ վերջինիս 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lastRenderedPageBreak/>
        <w:t>ներկայացուցչից երաշխիքային նամակի կամ համապատասխանության սերտիֆիկատ: ***Մատակարարման ժամկետները՝ Ապրանքի/ների մատակարարումը Վաճառողի կողմից իրականացվում է՝ սույն Պայմանագիրը ուժի մեջ մտնելու օրվանից սկսած մինչև 2025 թվականի դեկտեմբերի 25-ն ընկած ժամանակահատվածում,  յուրաքանչյուր անգամ Գնորդից ապրանքի/ների մատակարարման պատվերը  ստանալու պահից հաշված առաջին փուլի՝ պատվերի մատակարարման ժամկետը  20 օրացուցային օր է, իսկ հաջորդաբար մատակարարման պատվերը  ստանալու դեպքում  3 աշխատանքային օրվա  ընթացքում՝ Գնորդի կողմից պատվիրված ապրանքի/ների քանակին համապատախան:  Ապրանքի/ների մատակարարաման համար պատվերը Գնորդի կողմից Վաճառողին կատարվում է  բանավոր, կամ գրավոր (նաև՝ Գնորդի էլեկտրոնային փոստի հասցեից Վաճառողի էլեկտրոնային փոստի հասցեին պատվերը ուղարկելու միջոցով)։ Մինչև տվյալ տարվա դեկտեմբերի 25-ն ընկած ժամանակահատվածում գնորդի կողմից ըստ պայմանագրի և համաձայնագրի  չպատվիրված ապրանքացանկի մասով գործում է օրենքի 37-րդ հոդվածի 2-րդ կետը։ ***2</w:t>
      </w:r>
      <w:r w:rsidRPr="00960592">
        <w:rPr>
          <w:rFonts w:ascii="Cambria Math" w:eastAsia="Times New Roman" w:hAnsi="Cambria Math" w:cs="Cambria Math"/>
          <w:sz w:val="24"/>
          <w:szCs w:val="24"/>
          <w:lang w:val="hy-AM"/>
        </w:rPr>
        <w:t>․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Սույն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հավելվածում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նշված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ապրանքները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պայմանագրի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կատարման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փուլում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Գնորդին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հանձնելու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պահին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պետք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է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ունենան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որակի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սերտիֆիկատ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եթե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դա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կիրառելի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է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տվյալ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ապրանքի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համար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Պայմանագրով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նախատեսված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դեպքում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Վաճառողը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Գնո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>րդին ներկայացնում է նաև ապրանքն արտադրողից կամ վերջինիս ներկայացուցչից երաշխիքային նամակի կամ համապատասխանության սերտիֆիկատ: Եթե ապրանքները ունեն պիտանիության ժամկետ, ապա մատակարարման պահին ապրանքը պետք է ունենա ընդհանուր պիտանիության ժամկետի առնվազն 2/3-ը։***3</w:t>
      </w:r>
      <w:r w:rsidRPr="00960592">
        <w:rPr>
          <w:rFonts w:ascii="Cambria Math" w:eastAsia="Times New Roman" w:hAnsi="Cambria Math" w:cs="Cambria Math"/>
          <w:sz w:val="24"/>
          <w:szCs w:val="24"/>
          <w:lang w:val="hy-AM"/>
        </w:rPr>
        <w:t>․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Ապրանքներին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առաջադրված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պայմաններն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են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Բոլոր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հղումների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դեպքում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հասկանալ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«կամ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համարժեք»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արտահայտությունը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համաձայն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ՀՀ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գնումների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մասին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օրենքի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13-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րդ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հոդվածի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5-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րդ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մասով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սահմանված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պահանջը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Ապրանքը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պետք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է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լինի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չօգտագործված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Գործարանային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փաթեթավորումը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պարտ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>ադրիր է : Ապրանքի տեղափոխումը և բեռնաթափումը իրականացնում է մատակարարը մինչև կենտրոնի դեղատուն ։</w:t>
      </w:r>
      <w:r w:rsidRPr="00960592">
        <w:rPr>
          <w:rFonts w:ascii="Sylfaen" w:eastAsia="Times New Roman" w:hAnsi="Sylfaen" w:cs="Calibri"/>
          <w:i/>
          <w:sz w:val="20"/>
          <w:szCs w:val="20"/>
          <w:u w:val="single"/>
          <w:lang w:val="hy-AM" w:eastAsia="ru-RU"/>
        </w:rPr>
        <w:t xml:space="preserve">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Պահպանման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պայմանները</w:t>
      </w:r>
      <w:r w:rsidRPr="00960592">
        <w:rPr>
          <w:rFonts w:ascii="Arial LatArm" w:eastAsia="Times New Roman" w:hAnsi="Arial LatArm" w:cs="Calibri"/>
          <w:sz w:val="24"/>
          <w:szCs w:val="24"/>
          <w:lang w:val="pt-BR" w:eastAsia="ru-RU"/>
        </w:rPr>
        <w:t xml:space="preserve">`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ըստ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յուրաքանչյուր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չափաբաժնի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պահանջի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՝</w:t>
      </w:r>
      <w:r w:rsidRPr="00960592">
        <w:rPr>
          <w:rFonts w:ascii="Cambria Math" w:eastAsia="Times New Roman" w:hAnsi="Cambria Math" w:cs="Cambria Math"/>
          <w:sz w:val="24"/>
          <w:szCs w:val="24"/>
          <w:lang w:val="hy-AM" w:eastAsia="ru-RU"/>
        </w:rPr>
        <w:t>․․․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վախենում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է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ջերմությունից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,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կամ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960592">
        <w:rPr>
          <w:rFonts w:ascii="Cambria Math" w:eastAsia="Times New Roman" w:hAnsi="Cambria Math" w:cs="Cambria Math"/>
          <w:sz w:val="24"/>
          <w:szCs w:val="24"/>
          <w:lang w:val="hy-AM" w:eastAsia="ru-RU"/>
        </w:rPr>
        <w:t>․․․․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պահել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չոր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տեղում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,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կամ</w:t>
      </w:r>
      <w:r w:rsidRPr="00960592">
        <w:rPr>
          <w:rFonts w:ascii="Cambria Math" w:eastAsia="Times New Roman" w:hAnsi="Cambria Math" w:cs="Cambria Math"/>
          <w:sz w:val="24"/>
          <w:szCs w:val="24"/>
          <w:lang w:val="hy-AM" w:eastAsia="ru-RU"/>
        </w:rPr>
        <w:t>․․․․․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 iso-13485 iso-900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սերտիֆիկատի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առկայություն։</w:t>
      </w:r>
    </w:p>
    <w:p w:rsidR="00605D7A" w:rsidRPr="00A20D1C" w:rsidRDefault="00605D7A">
      <w:pPr>
        <w:rPr>
          <w:lang w:val="hy-AM"/>
        </w:rPr>
      </w:pPr>
      <w:bookmarkStart w:id="0" w:name="_GoBack"/>
      <w:bookmarkEnd w:id="0"/>
    </w:p>
    <w:sectPr w:rsidR="00605D7A" w:rsidRPr="00A20D1C" w:rsidSect="00FF4AC3">
      <w:pgSz w:w="16838" w:h="11906" w:orient="landscape" w:code="9"/>
      <w:pgMar w:top="1134" w:right="360" w:bottom="991" w:left="539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3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9"/>
  </w:num>
  <w:num w:numId="4">
    <w:abstractNumId w:val="16"/>
  </w:num>
  <w:num w:numId="5">
    <w:abstractNumId w:val="23"/>
  </w:num>
  <w:num w:numId="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"/>
  </w:num>
  <w:num w:numId="11">
    <w:abstractNumId w:val="6"/>
  </w:num>
  <w:num w:numId="12">
    <w:abstractNumId w:val="29"/>
  </w:num>
  <w:num w:numId="13">
    <w:abstractNumId w:val="25"/>
  </w:num>
  <w:num w:numId="14">
    <w:abstractNumId w:val="11"/>
  </w:num>
  <w:num w:numId="15">
    <w:abstractNumId w:val="26"/>
  </w:num>
  <w:num w:numId="16">
    <w:abstractNumId w:val="14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30"/>
  </w:num>
  <w:num w:numId="22">
    <w:abstractNumId w:val="28"/>
  </w:num>
  <w:num w:numId="23">
    <w:abstractNumId w:val="22"/>
  </w:num>
  <w:num w:numId="24">
    <w:abstractNumId w:val="0"/>
  </w:num>
  <w:num w:numId="25">
    <w:abstractNumId w:val="13"/>
  </w:num>
  <w:num w:numId="26">
    <w:abstractNumId w:val="17"/>
  </w:num>
  <w:num w:numId="27">
    <w:abstractNumId w:val="15"/>
  </w:num>
  <w:num w:numId="28">
    <w:abstractNumId w:val="9"/>
  </w:num>
  <w:num w:numId="29">
    <w:abstractNumId w:val="12"/>
  </w:num>
  <w:num w:numId="30">
    <w:abstractNumId w:val="20"/>
  </w:num>
  <w:num w:numId="31">
    <w:abstractNumId w:val="7"/>
  </w:num>
  <w:num w:numId="32">
    <w:abstractNumId w:val="27"/>
  </w:num>
  <w:num w:numId="33">
    <w:abstractNumId w:val="24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1B8"/>
    <w:rsid w:val="00134866"/>
    <w:rsid w:val="002E4AE9"/>
    <w:rsid w:val="004A2555"/>
    <w:rsid w:val="00510C7E"/>
    <w:rsid w:val="00605D7A"/>
    <w:rsid w:val="0066187E"/>
    <w:rsid w:val="00760D6B"/>
    <w:rsid w:val="00872C27"/>
    <w:rsid w:val="00A20D1C"/>
    <w:rsid w:val="00B26CA2"/>
    <w:rsid w:val="00EF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B9A27E-1AC6-4C74-A1E1-134FEFC4C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72C27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qFormat/>
    <w:rsid w:val="00872C27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872C27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872C27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/>
    </w:rPr>
  </w:style>
  <w:style w:type="paragraph" w:styleId="5">
    <w:name w:val="heading 5"/>
    <w:basedOn w:val="a"/>
    <w:next w:val="a"/>
    <w:link w:val="50"/>
    <w:qFormat/>
    <w:rsid w:val="00872C27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paragraph" w:styleId="6">
    <w:name w:val="heading 6"/>
    <w:basedOn w:val="a"/>
    <w:next w:val="a"/>
    <w:link w:val="60"/>
    <w:qFormat/>
    <w:rsid w:val="00872C27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paragraph" w:styleId="7">
    <w:name w:val="heading 7"/>
    <w:basedOn w:val="a"/>
    <w:next w:val="a"/>
    <w:link w:val="70"/>
    <w:qFormat/>
    <w:rsid w:val="00872C27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872C27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872C27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2C27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872C27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872C27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872C27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872C27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872C27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872C27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872C27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872C27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numbering" w:customStyle="1" w:styleId="11">
    <w:name w:val="Нет списка1"/>
    <w:next w:val="a2"/>
    <w:uiPriority w:val="99"/>
    <w:semiHidden/>
    <w:unhideWhenUsed/>
    <w:rsid w:val="00872C27"/>
  </w:style>
  <w:style w:type="paragraph" w:styleId="a3">
    <w:name w:val="Body Text Indent"/>
    <w:aliases w:val=" Char, Char Char Char Char,Char Char Char Char"/>
    <w:basedOn w:val="a"/>
    <w:link w:val="a4"/>
    <w:rsid w:val="00872C27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872C27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rsid w:val="00872C27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6">
    <w:name w:val="Нижний колонтитул Знак"/>
    <w:basedOn w:val="a0"/>
    <w:link w:val="a5"/>
    <w:rsid w:val="00872C2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872C27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32">
    <w:name w:val="Основной текст с отступом 3 Знак"/>
    <w:basedOn w:val="a0"/>
    <w:link w:val="31"/>
    <w:rsid w:val="00872C27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1">
    <w:name w:val="Body Text 2"/>
    <w:basedOn w:val="a"/>
    <w:link w:val="22"/>
    <w:rsid w:val="00872C27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22">
    <w:name w:val="Основной текст 2 Знак"/>
    <w:basedOn w:val="a0"/>
    <w:link w:val="21"/>
    <w:rsid w:val="00872C27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872C27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872C27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a"/>
    <w:semiHidden/>
    <w:rsid w:val="00872C27"/>
    <w:pPr>
      <w:spacing w:line="360" w:lineRule="auto"/>
      <w:ind w:firstLine="709"/>
      <w:jc w:val="both"/>
    </w:pPr>
    <w:rPr>
      <w:rFonts w:ascii="Arial AMU" w:eastAsia="Times New Roman" w:hAnsi="Arial AMU" w:cs="Arial"/>
      <w:szCs w:val="20"/>
      <w:lang w:val="en-US"/>
    </w:rPr>
  </w:style>
  <w:style w:type="paragraph" w:customStyle="1" w:styleId="Default">
    <w:name w:val="Default"/>
    <w:rsid w:val="00872C27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rsid w:val="00872C27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rsid w:val="00872C27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9">
    <w:name w:val="Hyperlink"/>
    <w:rsid w:val="00872C27"/>
    <w:rPr>
      <w:color w:val="0000FF"/>
      <w:u w:val="single"/>
    </w:rPr>
  </w:style>
  <w:style w:type="character" w:customStyle="1" w:styleId="CharChar1">
    <w:name w:val="Char Char1"/>
    <w:locked/>
    <w:rsid w:val="00872C27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872C2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b">
    <w:name w:val="Основной текст Знак"/>
    <w:basedOn w:val="a0"/>
    <w:link w:val="aa"/>
    <w:rsid w:val="00872C2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2">
    <w:name w:val="index 1"/>
    <w:basedOn w:val="a"/>
    <w:next w:val="a"/>
    <w:autoRedefine/>
    <w:semiHidden/>
    <w:rsid w:val="00872C27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index heading"/>
    <w:basedOn w:val="a"/>
    <w:next w:val="12"/>
    <w:semiHidden/>
    <w:rsid w:val="00872C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d">
    <w:name w:val="header"/>
    <w:basedOn w:val="a"/>
    <w:link w:val="ae"/>
    <w:rsid w:val="00872C2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0"/>
    <w:link w:val="ad"/>
    <w:rsid w:val="00872C27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872C27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 w:eastAsia="ru-RU"/>
    </w:rPr>
  </w:style>
  <w:style w:type="character" w:customStyle="1" w:styleId="34">
    <w:name w:val="Основной текст 3 Знак"/>
    <w:basedOn w:val="a0"/>
    <w:link w:val="33"/>
    <w:rsid w:val="00872C27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">
    <w:name w:val="Title"/>
    <w:basedOn w:val="a"/>
    <w:link w:val="af0"/>
    <w:qFormat/>
    <w:rsid w:val="00872C27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/>
    </w:rPr>
  </w:style>
  <w:style w:type="character" w:customStyle="1" w:styleId="af0">
    <w:name w:val="Название Знак"/>
    <w:basedOn w:val="a0"/>
    <w:link w:val="af"/>
    <w:rsid w:val="00872C27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1">
    <w:name w:val="page number"/>
    <w:basedOn w:val="a0"/>
    <w:rsid w:val="00872C27"/>
  </w:style>
  <w:style w:type="paragraph" w:styleId="af2">
    <w:name w:val="footnote text"/>
    <w:basedOn w:val="a"/>
    <w:link w:val="af3"/>
    <w:semiHidden/>
    <w:rsid w:val="00872C27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f3">
    <w:name w:val="Текст сноски Знак"/>
    <w:basedOn w:val="a0"/>
    <w:link w:val="af2"/>
    <w:semiHidden/>
    <w:rsid w:val="00872C27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872C27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norm">
    <w:name w:val="norm"/>
    <w:basedOn w:val="a"/>
    <w:rsid w:val="00872C27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normChar">
    <w:name w:val="norm Char"/>
    <w:locked/>
    <w:rsid w:val="00872C27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872C27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872C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5">
    <w:name w:val="Strong"/>
    <w:uiPriority w:val="22"/>
    <w:qFormat/>
    <w:rsid w:val="00872C27"/>
    <w:rPr>
      <w:b/>
      <w:bCs/>
    </w:rPr>
  </w:style>
  <w:style w:type="character" w:styleId="af6">
    <w:name w:val="footnote reference"/>
    <w:semiHidden/>
    <w:rsid w:val="00872C27"/>
    <w:rPr>
      <w:vertAlign w:val="superscript"/>
    </w:rPr>
  </w:style>
  <w:style w:type="character" w:customStyle="1" w:styleId="CharChar22">
    <w:name w:val="Char Char22"/>
    <w:rsid w:val="00872C27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872C27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872C27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872C27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872C27"/>
    <w:rPr>
      <w:rFonts w:ascii="Arial Armenian" w:hAnsi="Arial Armenian"/>
      <w:lang w:val="en-US"/>
    </w:rPr>
  </w:style>
  <w:style w:type="character" w:styleId="af7">
    <w:name w:val="annotation reference"/>
    <w:semiHidden/>
    <w:rsid w:val="00872C27"/>
    <w:rPr>
      <w:sz w:val="16"/>
      <w:szCs w:val="16"/>
    </w:rPr>
  </w:style>
  <w:style w:type="paragraph" w:styleId="af8">
    <w:name w:val="annotation text"/>
    <w:basedOn w:val="a"/>
    <w:link w:val="af9"/>
    <w:semiHidden/>
    <w:rsid w:val="00872C27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9">
    <w:name w:val="Текст примечания Знак"/>
    <w:basedOn w:val="a0"/>
    <w:link w:val="af8"/>
    <w:semiHidden/>
    <w:rsid w:val="00872C27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b"/>
    <w:semiHidden/>
    <w:rsid w:val="00872C27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872C27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c">
    <w:name w:val="endnote text"/>
    <w:basedOn w:val="a"/>
    <w:link w:val="afd"/>
    <w:semiHidden/>
    <w:rsid w:val="00872C27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872C27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afe">
    <w:name w:val="endnote reference"/>
    <w:semiHidden/>
    <w:rsid w:val="00872C27"/>
    <w:rPr>
      <w:vertAlign w:val="superscript"/>
    </w:rPr>
  </w:style>
  <w:style w:type="paragraph" w:styleId="aff">
    <w:name w:val="Document Map"/>
    <w:basedOn w:val="a"/>
    <w:link w:val="aff0"/>
    <w:semiHidden/>
    <w:rsid w:val="00872C27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 w:eastAsia="ru-RU"/>
    </w:rPr>
  </w:style>
  <w:style w:type="character" w:customStyle="1" w:styleId="aff0">
    <w:name w:val="Схема документа Знак"/>
    <w:basedOn w:val="a0"/>
    <w:link w:val="aff"/>
    <w:semiHidden/>
    <w:rsid w:val="00872C27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f1">
    <w:name w:val="Revision"/>
    <w:hidden/>
    <w:semiHidden/>
    <w:rsid w:val="00872C27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2">
    <w:name w:val="Table Grid"/>
    <w:basedOn w:val="a1"/>
    <w:uiPriority w:val="39"/>
    <w:rsid w:val="00872C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872C27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2">
    <w:name w:val="Style2"/>
    <w:basedOn w:val="a"/>
    <w:rsid w:val="00872C27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 w:eastAsia="ru-RU"/>
    </w:rPr>
  </w:style>
  <w:style w:type="character" w:customStyle="1" w:styleId="CharChar23">
    <w:name w:val="Char Char23"/>
    <w:rsid w:val="00872C27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872C27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872C27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872C27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872C27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872C27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872C27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Normal2">
    <w:name w:val="Normal+2"/>
    <w:basedOn w:val="a"/>
    <w:next w:val="a"/>
    <w:rsid w:val="00872C27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CharCharCharChar">
    <w:name w:val="Знак Знак Знак Char Char Char Char Знак Знак Знак"/>
    <w:basedOn w:val="a"/>
    <w:rsid w:val="00872C27"/>
    <w:pPr>
      <w:widowControl w:val="0"/>
      <w:bidi/>
      <w:adjustRightInd w:val="0"/>
      <w:spacing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872C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4">
    <w:name w:val="xl64"/>
    <w:basedOn w:val="a"/>
    <w:rsid w:val="00872C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5">
    <w:name w:val="xl65"/>
    <w:basedOn w:val="a"/>
    <w:rsid w:val="00872C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/>
    </w:rPr>
  </w:style>
  <w:style w:type="paragraph" w:customStyle="1" w:styleId="xl66">
    <w:name w:val="xl66"/>
    <w:basedOn w:val="a"/>
    <w:rsid w:val="00872C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/>
    </w:rPr>
  </w:style>
  <w:style w:type="paragraph" w:customStyle="1" w:styleId="xl67">
    <w:name w:val="xl67"/>
    <w:basedOn w:val="a"/>
    <w:rsid w:val="00872C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8">
    <w:name w:val="xl68"/>
    <w:basedOn w:val="a"/>
    <w:rsid w:val="00872C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69">
    <w:name w:val="xl69"/>
    <w:basedOn w:val="a"/>
    <w:rsid w:val="00872C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0">
    <w:name w:val="xl70"/>
    <w:basedOn w:val="a"/>
    <w:rsid w:val="00872C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1">
    <w:name w:val="xl71"/>
    <w:basedOn w:val="a"/>
    <w:rsid w:val="00872C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xl72">
    <w:name w:val="xl72"/>
    <w:basedOn w:val="a"/>
    <w:rsid w:val="00872C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font5">
    <w:name w:val="font5"/>
    <w:basedOn w:val="a"/>
    <w:rsid w:val="00872C27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font6">
    <w:name w:val="font6"/>
    <w:basedOn w:val="a"/>
    <w:rsid w:val="00872C27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/>
    </w:rPr>
  </w:style>
  <w:style w:type="paragraph" w:customStyle="1" w:styleId="font7">
    <w:name w:val="font7"/>
    <w:basedOn w:val="a"/>
    <w:rsid w:val="00872C27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8">
    <w:name w:val="font8"/>
    <w:basedOn w:val="a"/>
    <w:rsid w:val="00872C27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9">
    <w:name w:val="font9"/>
    <w:basedOn w:val="a"/>
    <w:rsid w:val="00872C27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/>
    </w:rPr>
  </w:style>
  <w:style w:type="paragraph" w:customStyle="1" w:styleId="font10">
    <w:name w:val="font10"/>
    <w:basedOn w:val="a"/>
    <w:rsid w:val="00872C27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11">
    <w:name w:val="font11"/>
    <w:basedOn w:val="a"/>
    <w:rsid w:val="00872C27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12">
    <w:name w:val="font12"/>
    <w:basedOn w:val="a"/>
    <w:rsid w:val="00872C2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/>
    </w:rPr>
  </w:style>
  <w:style w:type="paragraph" w:customStyle="1" w:styleId="font13">
    <w:name w:val="font13"/>
    <w:basedOn w:val="a"/>
    <w:rsid w:val="00872C27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/>
    </w:rPr>
  </w:style>
  <w:style w:type="paragraph" w:customStyle="1" w:styleId="xl73">
    <w:name w:val="xl73"/>
    <w:basedOn w:val="a"/>
    <w:rsid w:val="00872C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4">
    <w:name w:val="xl74"/>
    <w:basedOn w:val="a"/>
    <w:rsid w:val="00872C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5">
    <w:name w:val="xl75"/>
    <w:basedOn w:val="a"/>
    <w:rsid w:val="00872C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110">
    <w:name w:val="Указатель 11"/>
    <w:basedOn w:val="a"/>
    <w:rsid w:val="00872C27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3">
    <w:name w:val="Указатель1"/>
    <w:basedOn w:val="a"/>
    <w:rsid w:val="00872C2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872C27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872C27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872C27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872C27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872C27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styleId="aff7">
    <w:name w:val="Emphasis"/>
    <w:qFormat/>
    <w:rsid w:val="00872C27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872C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11</Pages>
  <Words>3178</Words>
  <Characters>18115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2024-12-09T11:48:00Z</cp:lastPrinted>
  <dcterms:created xsi:type="dcterms:W3CDTF">2024-12-09T10:12:00Z</dcterms:created>
  <dcterms:modified xsi:type="dcterms:W3CDTF">2025-01-16T07:55:00Z</dcterms:modified>
</cp:coreProperties>
</file>