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FCE94A" w14:textId="77777777" w:rsidR="003921A5" w:rsidRDefault="003E6245" w:rsidP="003E6245">
      <w:pPr>
        <w:rPr>
          <w:lang w:val="hy-AM"/>
        </w:rPr>
      </w:pPr>
      <w:r>
        <w:rPr>
          <w:lang w:val="hy-AM"/>
        </w:rPr>
        <w:t>Հավի կրծքամիս</w:t>
      </w:r>
    </w:p>
    <w:p w14:paraId="408E9A98" w14:textId="77777777" w:rsidR="003E6245" w:rsidRDefault="003E6245" w:rsidP="003E6245">
      <w:pPr>
        <w:jc w:val="center"/>
        <w:rPr>
          <w:rFonts w:ascii="GHEA Grapalat" w:hAnsi="GHEA Grapalat"/>
          <w:b/>
          <w:bCs/>
          <w:i/>
          <w:iCs/>
          <w:sz w:val="14"/>
          <w:szCs w:val="14"/>
          <w:lang w:val="hy-AM"/>
        </w:rPr>
      </w:pPr>
    </w:p>
    <w:p w14:paraId="39CD8379" w14:textId="77777777" w:rsidR="003E6245" w:rsidRDefault="003E6245" w:rsidP="003E6245">
      <w:pPr>
        <w:jc w:val="center"/>
        <w:rPr>
          <w:rFonts w:ascii="GHEA Grapalat" w:hAnsi="GHEA Grapalat"/>
          <w:b/>
          <w:bCs/>
          <w:i/>
          <w:iCs/>
          <w:sz w:val="14"/>
          <w:szCs w:val="14"/>
          <w:lang w:val="hy-AM"/>
        </w:rPr>
      </w:pPr>
      <w:r w:rsidRPr="003E6245">
        <w:rPr>
          <w:rFonts w:ascii="GHEA Grapalat" w:hAnsi="GHEA Grapalat"/>
          <w:b/>
          <w:bCs/>
          <w:i/>
          <w:iCs/>
          <w:sz w:val="14"/>
          <w:szCs w:val="14"/>
          <w:lang w:val="hy-AM"/>
        </w:rPr>
        <w:t xml:space="preserve">Հավիկրծքամիս, պաղեցրած, տեղական կամ համարժեք,առանց ոսկորի; Մաքուր,   Հավիկրծքամիս, պաղեցրած, տեղական կամ համարժեք,առանց ոսկորի; Մաքուր,արյունազրկված, առանցկողմնակիհոտերի, հերմետիկփաթեթավորված՝սննդիհամարնախատեսվածտարայով՝առաձնացվածչափաբաժնով, 900 գրամիցմինչև 1.1 կգ,՝առանցջրայինզանգվածի: ԳՕՍՏ 31962-2013։Անվտանգությունըևմակնշումը- սննդամթերքըպետքէենթարկվածլինիհամապատասխանությանգնահատման՝համաձայն «Սննդամթերքիանվտանգությանմասին» (TPTC 021/2011) և «Սննդամթերքիմակնշմանմասին» (TPTC 022/2011) տեխնիկականկանոնակարգերովսահմանվածընթացակարգերինևմակնշվածլինիԵվրասիականտնտեսականմիությանտարածքումշրջանառությանմիասնականնշանով, ՀՀկառավարության 2006թ.հոկտեմբերի 19-ի N 1560-Նորոշմամբհաստատված «Մսիևմսամթերքիտեխնիկականկանոնակարգի» և «Սննդամթերքիանվտանգությանմասին» ՀՀօրենքի 9-րդհոդվածի։Մակնշումը՝ընթեռնելի:Մատակարարումիցհետոկարելիէսառեցնել։ ՄատակարարմանկոնկրետօրըորոշվումէԳնորդիկողմիցնախնական (ոչշուտքան 3 աշխատանքայինօրառաջ) պատվերիմիջոցով՝էլ. փոստովկամհեռախոսազանգով: Ընդունելիգիտություն, որմատակարարի/ներ/ կողմիցդպրոցներինտրամադրվողմսամթերքը (տավարիմիս, հավիբուդ, հավիկրծքամիս) պետքէմորթիենթարկվածլինիմիայնսպանդանոցներում, ինչպեսնաևգնայինառաջարկկարողեններկայացնելմիայնՀՀգյուղատնտեսությաննախարարությանսննդամթերքիանվտանգությանպետականծառայությունումգրանցվածսպանդանոցիհետպայմանագիրունեցողկազմակերպությունները։ 1-ինտեղզբաղեցրածմասնակիցներըվերոհիշյալչափաբաժիններիմասովորակավորմանփաստաթղթերիհետպետքէներկայացնեննաևպայմանագրիպատճենը։Ընդունելիգիտություն, մատակարարումըպետքէիրականացվիտվյալսննդամթերքիտեղափոխմանհամարնախատեսվածտրանսպորտայինմիջոցներով,որոնք, համաձայնՀՀԳՆսննդամթերքիանվտանգությանպետականծառայությանպետի 2017թվականի «Սննդամթերքտեղափոխողփոխադրամիջոցներիհամարսանիտարականանձնագրիտրամադրմանկարգըևսանիտարականանձնագրիօրինակելիձևըհաստատելումասին» թիվ 85-Նհրամանովհաստատվածժամանակացույցի, պետքէունենանսանիտարականանձնագրեր: Մատակարարը պարտավոր է մատակարարված ապրանքը հասցնել մինչև պահեստ։ Յուրաքանչյուր ՀՈԱԿ –ի մատակարար աշխատելու է տվյալ ՀՈԱԿ-ի հետ կնքված պայմանգրով և վճարումը կատարվելու է տվյալ ՀՈԱԿ-ի վճարման ժամանակացույցով ըստ յուրաքանչյուր ՀՈԱԿ-ի պայմանագրի։ </w:t>
      </w:r>
    </w:p>
    <w:p w14:paraId="1C399306" w14:textId="77777777" w:rsidR="003E6245" w:rsidRDefault="003E6245" w:rsidP="003E6245">
      <w:pPr>
        <w:jc w:val="center"/>
        <w:rPr>
          <w:rFonts w:ascii="GHEA Grapalat" w:hAnsi="GHEA Grapalat"/>
          <w:b/>
          <w:bCs/>
          <w:i/>
          <w:iCs/>
          <w:sz w:val="14"/>
          <w:szCs w:val="14"/>
          <w:lang w:val="hy-AM"/>
        </w:rPr>
      </w:pPr>
      <w:r>
        <w:rPr>
          <w:rFonts w:ascii="GHEA Grapalat" w:hAnsi="GHEA Grapalat"/>
          <w:b/>
          <w:bCs/>
          <w:i/>
          <w:iCs/>
          <w:sz w:val="14"/>
          <w:szCs w:val="14"/>
          <w:lang w:val="hy-AM"/>
        </w:rPr>
        <w:t>Վերը նշված հավի կրծքամիս պաղեցրած պետք է լինի տեղական և փաթեթավորված։</w:t>
      </w:r>
    </w:p>
    <w:p w14:paraId="67CA0D64" w14:textId="77777777" w:rsidR="003E6245" w:rsidRDefault="003E6245" w:rsidP="003E6245">
      <w:pPr>
        <w:rPr>
          <w:rFonts w:ascii="GHEA Grapalat" w:hAnsi="GHEA Grapalat"/>
          <w:b/>
          <w:bCs/>
          <w:i/>
          <w:iCs/>
          <w:sz w:val="14"/>
          <w:szCs w:val="14"/>
          <w:lang w:val="hy-AM"/>
        </w:rPr>
      </w:pPr>
      <w:r w:rsidRPr="002229C4">
        <w:rPr>
          <w:rFonts w:ascii="GHEA Grapalat" w:hAnsi="GHEA Grapalat"/>
          <w:b/>
          <w:bCs/>
          <w:i/>
          <w:iCs/>
          <w:sz w:val="14"/>
          <w:szCs w:val="14"/>
          <w:lang w:val="hy-AM"/>
        </w:rPr>
        <w:t>Առաքումը կատարվելու է ըստ պատվիրատուի հետ նախօրոք կազմված ցանկի։</w:t>
      </w:r>
    </w:p>
    <w:p w14:paraId="4D70A8B8" w14:textId="77777777" w:rsidR="003E6245" w:rsidRDefault="003E6245" w:rsidP="003E6245">
      <w:pPr>
        <w:rPr>
          <w:rFonts w:ascii="GHEA Grapalat" w:hAnsi="GHEA Grapalat"/>
          <w:b/>
          <w:bCs/>
          <w:i/>
          <w:iCs/>
          <w:sz w:val="14"/>
          <w:szCs w:val="14"/>
          <w:lang w:val="hy-AM"/>
        </w:rPr>
      </w:pPr>
    </w:p>
    <w:p w14:paraId="76056A31" w14:textId="77777777" w:rsidR="003E6245" w:rsidRDefault="003E6245" w:rsidP="003E6245">
      <w:pPr>
        <w:rPr>
          <w:rFonts w:ascii="GHEA Grapalat" w:hAnsi="GHEA Grapalat"/>
          <w:b/>
          <w:bCs/>
          <w:i/>
          <w:iCs/>
          <w:sz w:val="14"/>
          <w:szCs w:val="14"/>
          <w:lang w:val="hy-AM"/>
        </w:rPr>
      </w:pPr>
    </w:p>
    <w:p w14:paraId="48C7C15A" w14:textId="77777777" w:rsidR="003E6245" w:rsidRPr="003E6245" w:rsidRDefault="003E6245" w:rsidP="003E6245">
      <w:pPr>
        <w:rPr>
          <w:rFonts w:ascii="GHEA Grapalat" w:hAnsi="GHEA Grapalat"/>
          <w:b/>
          <w:bCs/>
          <w:i/>
          <w:iCs/>
          <w:sz w:val="28"/>
          <w:szCs w:val="28"/>
          <w:lang w:val="hy-AM"/>
        </w:rPr>
      </w:pPr>
      <w:r w:rsidRPr="003E6245">
        <w:rPr>
          <w:rFonts w:ascii="GHEA Grapalat" w:hAnsi="GHEA Grapalat"/>
          <w:b/>
          <w:bCs/>
          <w:i/>
          <w:iCs/>
          <w:sz w:val="28"/>
          <w:szCs w:val="28"/>
          <w:lang w:val="hy-AM"/>
        </w:rPr>
        <w:t>Հավ</w:t>
      </w:r>
    </w:p>
    <w:p w14:paraId="325174BC" w14:textId="77777777" w:rsidR="003E6245" w:rsidRPr="003E6245" w:rsidRDefault="003E6245" w:rsidP="003E6245">
      <w:pPr>
        <w:jc w:val="center"/>
        <w:rPr>
          <w:rFonts w:ascii="GHEA Grapalat" w:hAnsi="GHEA Grapalat"/>
          <w:b/>
          <w:bCs/>
          <w:i/>
          <w:iCs/>
          <w:sz w:val="14"/>
          <w:szCs w:val="14"/>
          <w:lang w:val="hy-AM"/>
        </w:rPr>
      </w:pPr>
      <w:r w:rsidRPr="003E6245">
        <w:rPr>
          <w:rFonts w:ascii="GHEA Grapalat" w:hAnsi="GHEA Grapalat"/>
          <w:b/>
          <w:bCs/>
          <w:i/>
          <w:iCs/>
          <w:sz w:val="14"/>
          <w:szCs w:val="14"/>
          <w:lang w:val="hy-AM"/>
        </w:rPr>
        <w:t xml:space="preserve">Հավ, պաղեցրած, տեղական; կամ համարժեք  Մաքուր, արյունազրկված, առանցկողմնակիհոտերի, հերմետիկփաթեթավորված՝սննդիհամարնախատեսվածտարայով՝առաձնացվածչափաբաժնով, 900 գրամիցմինչև 1.1 կգ,՝առանցջրայինզանգվածի: ԳՕՍՏ 31962-2013։Անվտանգությունըևմակնշումը- սննդամթերքըպետքէենթարկվածլինիհամապատասխանությանգնահատման՝համաձայն «Սննդամթերքիանվտանգությանմասին» (TPTC 021/2011) և «Սննդամթերքիմակնշմանմասին» (TPTC 022/2011) տեխնիկականկանոնակարգերովսահմանվածընթացակարգերինևմակնշվածլինիԵվրասիականտնտեսականմիությանտարածքումշրջանառությանմիասնականնշանով, ՀՀկառավարության 2006թ.հոկտեմբերի 19-ի N 1560-Նորոշմամբհաստատված «Մսիևմսամթերքիտեխնիկականկանոնակարգի» և «Սննդամթերքիանվտանգությանմասին» ՀՀօրենքի 9-րդհոդվածի։Մակնշումը՝ընթեռնելի:Մատակարարումիցհետոկարելիէսառեցնել։ ՄատակարարմանկոնկրետօրըորոշվումէԳնորդիկողմիցնախնական (ոչշուտքան 3 աշխատանքայինօրառաջ) պատվերիմիջոցով՝էլ. փոստովկամհեռախոսազանգով: Ընդունելիգիտություն, որմատակարարի/ներ/ կողմիցդպրոցներինտրամադրվողմսամթերքը (, հավ միս,) պետքէմորթիենթարկվածլինիմիայնսպանդանոցներում, ինչպեսնաևգնայինառաջարկկարողեններկայացնելմիայնՀՀգյուղատնտեսությաննախարարությանսննդամթերքիանվտանգությանպետականծառայությունումգրանցվածսպանդանոցիհետպայմանագիրունեցողկազմակերպությունները։ 1-ինտեղզբաղեցրածմասնակիցներըվերոհիշյալչափաբաժիններիմասովորակավորմանփաստաթղթերիհետպետքէներկայացնեննաևպայմանագրիպատճենը։Ընդունելիգիտություն, մատակարարումըպետքէիրականացվիտվյալսննդամթերքիտեղափոխմանհամարնախատեսվածտրանսպորտայինմիջոցներով,որոնք, համաձայնՀՀԳՆսննդամթերքիանվտանգությանպետականծառայությանպետի 2017թվականի «Սննդամթերքտեղափոխողփոխադրամիջոցներիհամարսանիտարականանձնագրիտրամադրմանկարգըևսանիտարականանձնագրիօրինակելիձևըհաստատելումասին» թիվ 85-Նհրամանովհաստատվածժամանակացույցի, պետքէունենանսանիտարականանձնագրեր: Մատակարարը պարտավոր է մատակարարված ապրանքը հասցնել մինչև պահեստ։ Յուրաքանչյուր ՀՈԱԿ –ի մատակարար աշխատելու է տվյալ ՀՈԱԿ-ի հետ կնքված պայմանգրով և վճարումը կատարվելու է տվյալ ՀՈԱԿ-ի վճարման ժամանակացույցով ըստ յուրաքանչյուր ՀՈԱԿ-ի պայմանագրի։ </w:t>
      </w:r>
    </w:p>
    <w:p w14:paraId="79F81E5E" w14:textId="77777777" w:rsidR="003E6245" w:rsidRPr="002229C4" w:rsidRDefault="003E6245" w:rsidP="003E6245">
      <w:pPr>
        <w:jc w:val="center"/>
        <w:rPr>
          <w:rFonts w:ascii="GHEA Grapalat" w:hAnsi="GHEA Grapalat"/>
          <w:b/>
          <w:bCs/>
          <w:i/>
          <w:iCs/>
          <w:sz w:val="14"/>
          <w:szCs w:val="14"/>
          <w:lang w:val="hy-AM"/>
        </w:rPr>
      </w:pPr>
      <w:r>
        <w:rPr>
          <w:rFonts w:ascii="GHEA Grapalat" w:hAnsi="GHEA Grapalat"/>
          <w:b/>
          <w:bCs/>
          <w:i/>
          <w:iCs/>
          <w:sz w:val="14"/>
          <w:szCs w:val="14"/>
          <w:lang w:val="hy-AM"/>
        </w:rPr>
        <w:t>Վերը նշված հավ պաղեցրած տեղական սննդամթրքը պետք է լինի տեղական և փաթեթավորված։</w:t>
      </w:r>
    </w:p>
    <w:p w14:paraId="3EB206B1" w14:textId="77777777" w:rsidR="003E6245" w:rsidRDefault="003E6245" w:rsidP="003E6245">
      <w:pPr>
        <w:rPr>
          <w:rFonts w:ascii="GHEA Grapalat" w:hAnsi="GHEA Grapalat"/>
          <w:b/>
          <w:bCs/>
          <w:i/>
          <w:iCs/>
          <w:sz w:val="14"/>
          <w:szCs w:val="14"/>
          <w:lang w:val="hy-AM"/>
        </w:rPr>
      </w:pPr>
      <w:r w:rsidRPr="003E6245">
        <w:rPr>
          <w:rFonts w:ascii="GHEA Grapalat" w:hAnsi="GHEA Grapalat"/>
          <w:b/>
          <w:bCs/>
          <w:i/>
          <w:iCs/>
          <w:sz w:val="14"/>
          <w:szCs w:val="14"/>
          <w:lang w:val="hy-AM"/>
        </w:rPr>
        <w:t>Առաքումը կատարվելու է ըստ պատվիրատուի հետ նախօրոք կազմված ցանկի։</w:t>
      </w:r>
    </w:p>
    <w:p w14:paraId="4EB78898" w14:textId="77777777" w:rsidR="003E6245" w:rsidRDefault="003E6245" w:rsidP="003E6245">
      <w:pPr>
        <w:rPr>
          <w:rFonts w:ascii="GHEA Grapalat" w:hAnsi="GHEA Grapalat"/>
          <w:b/>
          <w:bCs/>
          <w:i/>
          <w:iCs/>
          <w:sz w:val="40"/>
          <w:szCs w:val="40"/>
          <w:lang w:val="hy-AM"/>
        </w:rPr>
      </w:pPr>
      <w:r>
        <w:rPr>
          <w:rFonts w:ascii="GHEA Grapalat" w:hAnsi="GHEA Grapalat"/>
          <w:b/>
          <w:bCs/>
          <w:i/>
          <w:iCs/>
          <w:sz w:val="40"/>
          <w:szCs w:val="40"/>
          <w:lang w:val="hy-AM"/>
        </w:rPr>
        <w:t>Խնձոր</w:t>
      </w:r>
    </w:p>
    <w:p w14:paraId="72001651" w14:textId="77777777" w:rsidR="003E6245" w:rsidRDefault="003E6245" w:rsidP="003E6245">
      <w:pPr>
        <w:rPr>
          <w:rFonts w:ascii="GHEA Grapalat" w:hAnsi="GHEA Grapalat"/>
          <w:b/>
          <w:bCs/>
          <w:i/>
          <w:iCs/>
          <w:sz w:val="14"/>
          <w:szCs w:val="14"/>
          <w:lang w:val="hy-AM"/>
        </w:rPr>
      </w:pPr>
      <w:r w:rsidRPr="003E6245">
        <w:rPr>
          <w:rFonts w:ascii="GHEA Grapalat" w:hAnsi="GHEA Grapalat"/>
          <w:b/>
          <w:bCs/>
          <w:i/>
          <w:iCs/>
          <w:sz w:val="14"/>
          <w:szCs w:val="14"/>
          <w:lang w:val="hy-AM"/>
        </w:rPr>
        <w:t xml:space="preserve">Խնձոր Խնձորթարմ, պտղաբանական I խմբի, Հայաստանիտարբերտեսակների, նեղտրամագիծը 70-75 մմ-իցոչպակաս, առանցկեղևիվնասվածքների, փոսիկներնուկարկտահարվածությանհետքերը 2-իցսմոչավելի, ԳՕՍՏ 21122-75: Անվտանգությունը՝ըստՀՀկառավարության 2006թ. դեկտեմբերի 21-ի N 1913-Նորոշմամբհաստատված «Թարմպտուղ-բանջարեղենիտեխնիկականկանոնակարգի» և «Սննդամթերքիանվտանգությանմասին»ՀՀօրենքի 9-րդհոդվածի::ՄատակարարմանկոնկրետօրըորոշվումէԳնորդիկողմիցնախնական (ոչշուտքան 3 աշխատանքայինօրառաջ) պատվերիմիջոցով՝էլ. փոստովկամհեռախոսազանգով: Մատակարարը պարտավոր է մատակարարված ապրանքը հասցնել մինչև պահեստ։ Յուրաքանչյուր ՀՈԱԿ –ի մատակարար աշխատելու է տվյալ ՀՈԱԿ-ի հետ կնքված պայմանգրով և վճարումը կատարվելու է տվյալ ՀՈԱԿ-ի վճարման ժամանակացույցով ըստ յուրաքանչյուր ՀՈԱԿ-ի պայմանագրի։ </w:t>
      </w:r>
      <w:r w:rsidRPr="0048264F">
        <w:rPr>
          <w:rFonts w:ascii="GHEA Grapalat" w:hAnsi="GHEA Grapalat"/>
          <w:b/>
          <w:bCs/>
          <w:i/>
          <w:iCs/>
          <w:sz w:val="14"/>
          <w:szCs w:val="14"/>
          <w:lang w:val="hy-AM"/>
        </w:rPr>
        <w:t>Առաքումը կատարվելու է ըստ պատվիրատուի հետ նախօրոք կազմված ցանկի։</w:t>
      </w:r>
    </w:p>
    <w:p w14:paraId="08651F3C" w14:textId="77777777" w:rsidR="003E6245" w:rsidRDefault="003E6245" w:rsidP="003E6245">
      <w:pPr>
        <w:rPr>
          <w:rFonts w:ascii="GHEA Grapalat" w:hAnsi="GHEA Grapalat"/>
          <w:b/>
          <w:bCs/>
          <w:i/>
          <w:iCs/>
          <w:sz w:val="40"/>
          <w:szCs w:val="40"/>
          <w:lang w:val="hy-AM"/>
        </w:rPr>
      </w:pPr>
      <w:r>
        <w:rPr>
          <w:rFonts w:ascii="GHEA Grapalat" w:hAnsi="GHEA Grapalat"/>
          <w:b/>
          <w:bCs/>
          <w:i/>
          <w:iCs/>
          <w:sz w:val="40"/>
          <w:szCs w:val="40"/>
          <w:lang w:val="hy-AM"/>
        </w:rPr>
        <w:t>Հալվա</w:t>
      </w:r>
    </w:p>
    <w:p w14:paraId="2A6BF360" w14:textId="77777777" w:rsidR="003E6245" w:rsidRDefault="003E6245" w:rsidP="003E6245">
      <w:pPr>
        <w:rPr>
          <w:rFonts w:ascii="GHEA Grapalat" w:hAnsi="GHEA Grapalat"/>
          <w:b/>
          <w:bCs/>
          <w:i/>
          <w:iCs/>
          <w:sz w:val="14"/>
          <w:szCs w:val="14"/>
          <w:lang w:val="hy-AM"/>
        </w:rPr>
      </w:pPr>
      <w:r w:rsidRPr="003E6245">
        <w:rPr>
          <w:rFonts w:ascii="GHEA Grapalat" w:hAnsi="GHEA Grapalat"/>
          <w:b/>
          <w:bCs/>
          <w:i/>
          <w:iCs/>
          <w:sz w:val="14"/>
          <w:szCs w:val="14"/>
          <w:lang w:val="hy-AM"/>
        </w:rPr>
        <w:t xml:space="preserve">Հալվա Բաղադրությունը՝խարկված,մանրացված արևածաղկի սերմեր ,կրախմալ։Խոնավությունը ոչ ավելի 70%։Անվտանգությունը,մակնշումը և փաթեթավորումը ՝ըստ Մաքսային  միության հանձնաժողովի 2011 թվականի դեկտեմբերի 9-ի թիվ 880 որոշմամբ ընդունված«Սննդամթերքիանվտանգությանմասին» (TPTC 021/2011) և «Սննդամթերքիմակնշմանմասին» (TPTC 022/2011) տեխնիկականկանոնակարգերովսահմանվածընթացակարգերինևմակնշվածլինիԵվրասիականտնտեսականմիությանտարածքումշրջանառությանմիասնականնշանով, ըստ «Սննդամթերքիանվտանգությանմասին» ՀՀօրենքի 9-րդհոդվածի:  Մատակարարումնիրականացվումէամիսըերկուանգամ: ՄատակարարմանկոնկրետօրըորոշվումէԳնորդիկողմիցնախնական (ոչշուտքան 3 </w:t>
      </w:r>
      <w:r w:rsidRPr="003E6245">
        <w:rPr>
          <w:rFonts w:ascii="GHEA Grapalat" w:hAnsi="GHEA Grapalat"/>
          <w:b/>
          <w:bCs/>
          <w:i/>
          <w:iCs/>
          <w:sz w:val="14"/>
          <w:szCs w:val="14"/>
          <w:lang w:val="hy-AM"/>
        </w:rPr>
        <w:lastRenderedPageBreak/>
        <w:t xml:space="preserve">աշխատանքայինօրառաջ Մատակարարը պարտավոր է մատակարարված ապրանքը հասցնել մինչև պահեստ։ Յուրաքանչյուր ՀՈԱԿ –ի մատակարար աշխատելու է տվյալ ՀՈԱԿ-ի հետ կնքված պայմանգրով և վճարումը կատարվելու է տվյալ ՀՈԱԿ-ի վճարման ժամանակացույցով ըստ յուրաքանչյուր ՀՈԱԿ-ի պայմանագրի։ </w:t>
      </w:r>
      <w:r w:rsidRPr="0048264F">
        <w:rPr>
          <w:rFonts w:ascii="GHEA Grapalat" w:hAnsi="GHEA Grapalat"/>
          <w:b/>
          <w:bCs/>
          <w:i/>
          <w:iCs/>
          <w:sz w:val="14"/>
          <w:szCs w:val="14"/>
          <w:lang w:val="hy-AM"/>
        </w:rPr>
        <w:t>Առաքումը կատարվելու է ըստ պատվիրատուի հետ նախօրոք կազմված ցանկի։</w:t>
      </w:r>
    </w:p>
    <w:p w14:paraId="0A6474A8" w14:textId="77777777" w:rsidR="003E6245" w:rsidRDefault="003E6245" w:rsidP="003E6245">
      <w:pPr>
        <w:rPr>
          <w:rFonts w:ascii="GHEA Grapalat" w:hAnsi="GHEA Grapalat"/>
          <w:b/>
          <w:bCs/>
          <w:i/>
          <w:iCs/>
          <w:lang w:val="hy-AM"/>
        </w:rPr>
      </w:pPr>
      <w:r w:rsidRPr="003E6245">
        <w:rPr>
          <w:rFonts w:ascii="GHEA Grapalat" w:hAnsi="GHEA Grapalat"/>
          <w:b/>
          <w:bCs/>
          <w:i/>
          <w:iCs/>
          <w:lang w:val="hy-AM"/>
        </w:rPr>
        <w:t>Օղաբլիթ</w:t>
      </w:r>
    </w:p>
    <w:p w14:paraId="4ADC0F25" w14:textId="77777777" w:rsidR="003E6245" w:rsidRDefault="003E6245" w:rsidP="003E6245">
      <w:pPr>
        <w:rPr>
          <w:rFonts w:ascii="GHEA Grapalat" w:hAnsi="GHEA Grapalat"/>
          <w:b/>
          <w:bCs/>
          <w:i/>
          <w:iCs/>
          <w:sz w:val="14"/>
          <w:szCs w:val="14"/>
          <w:lang w:val="hy-AM"/>
        </w:rPr>
      </w:pPr>
      <w:r w:rsidRPr="003E6245">
        <w:rPr>
          <w:rFonts w:ascii="GHEA Grapalat" w:hAnsi="GHEA Grapalat"/>
          <w:b/>
          <w:bCs/>
          <w:i/>
          <w:iCs/>
          <w:sz w:val="14"/>
          <w:szCs w:val="14"/>
          <w:lang w:val="hy-AM"/>
        </w:rPr>
        <w:t xml:space="preserve">օղաբլիթ Բուլկուխմորիցպատրաստված,Ցորենի 1-ինտեսակիալյուրիցԹարմ, քաղցրհամով, բարձրտեսակիալյուրից, փաթեթավորումը՝սննդիհամարնախատեսվածպոլիէթիլենայինթաղանթետոպրակով։Անվտանգությունը, փաթեթավորումըևմակնշումը` ըստՄաքսայինմիությանհանձնաժողովի 2011 թվականիդեկտեմբերի 9-իթիվ 880 որոշմամբընդունված«Սննդամթերքիանվտանգությանմասին» (ՄՄՏԿ 021/2011), Մաքսայինմիությանհանձնաժողովի 2011 թվականիդեկտեմբերի 9-իթիվ 881 որոշմամբընդունված«Սննդամթերքը՝դրամակնշմանմասով» (ՄՄՏԿ 022/2011), Եվրասիականտնտեսականհանձնաժողովիխորհրդի 2012 թվականիհուլիսի 20-ի N 58 որոշմամբհաստատված«Սննդայինհավելումների, բուրավետիչներիևտեխնոլոգիականօժանդակմիջոցներիանվտանգությանըներկայացվողպահանջներ» (ՄՄՏԿ 029/2012), Մաքսայինմիությանհանձնաժողովի 2011 թվականիօգոստոսի 16-իթիվ 769 որոշմամբընդունված«Փաթեթվածքիանվտանգությանմասին» (ՄՄՏԿ 005/2011) կանոնակարգերի։Մակնշումըընթեռնելի: Մատակարարումնիրականացվումէառնվազնշաբաթականմեկանգամ: ՄատակարարմանկոնկրետօրըորոշվումէԳնորդիկողմիցնախնական (ոչշուտքան 3 աշխատանքայինօրառաջ) պատվերիմիջոցով՝էլ. փոստովկամհեռախոսակապով: Մատակարարումըկատարվումէմատակարարիմիջոցներիհաշվին` համապատասխանմանկապարտեզներնշվածհասցեով, *ՀՀԳՆսննդամթերքիանվտանգությանպետականծառայությանպետի 2017 թվականի«Սննդամթերքտեղափոխողփոխադրամիջոցներիհամարսանիտարականանձնագրիտրամադրմանկարգըևսանիտարականանձնագրիօրինակելիձևըհաստատելումասին»թիվ 85-Նհրամանովհաստատվածսննդամթերքիտեղափոխմանհամարնախատեսվածտրանսպորտայինմիջոցներով:  Մատակարարը պարտավոր է մատակարարված ապրանքը հասցնել մինչև պահեստ։ Յուրաքանչյուր ՀՈԱԿ –ի մատակարար աշխատելու է տվյալ ՀՈԱԿ-ի հետ կնքված պայմանգրով և վճարումը կատարվելու է տվյալ ՀՈԱԿ-ի վճարման ժամանակացույցով ըստ յուրաքանչյուր ՀՈԱԿ-ի պայմանագրի։ </w:t>
      </w:r>
      <w:proofErr w:type="spellStart"/>
      <w:r w:rsidRPr="00131E9C">
        <w:rPr>
          <w:rFonts w:ascii="GHEA Grapalat" w:hAnsi="GHEA Grapalat"/>
          <w:b/>
          <w:bCs/>
          <w:i/>
          <w:iCs/>
          <w:sz w:val="14"/>
          <w:szCs w:val="14"/>
        </w:rPr>
        <w:t>Առաքումը</w:t>
      </w:r>
      <w:proofErr w:type="spellEnd"/>
      <w:r w:rsidRPr="00131E9C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131E9C">
        <w:rPr>
          <w:rFonts w:ascii="GHEA Grapalat" w:hAnsi="GHEA Grapalat"/>
          <w:b/>
          <w:bCs/>
          <w:i/>
          <w:iCs/>
          <w:sz w:val="14"/>
          <w:szCs w:val="14"/>
        </w:rPr>
        <w:t>կատարվելու</w:t>
      </w:r>
      <w:proofErr w:type="spellEnd"/>
      <w:r w:rsidRPr="00131E9C">
        <w:rPr>
          <w:rFonts w:ascii="GHEA Grapalat" w:hAnsi="GHEA Grapalat"/>
          <w:b/>
          <w:bCs/>
          <w:i/>
          <w:iCs/>
          <w:sz w:val="14"/>
          <w:szCs w:val="14"/>
        </w:rPr>
        <w:t xml:space="preserve"> է </w:t>
      </w:r>
      <w:proofErr w:type="spellStart"/>
      <w:r w:rsidRPr="00131E9C">
        <w:rPr>
          <w:rFonts w:ascii="GHEA Grapalat" w:hAnsi="GHEA Grapalat"/>
          <w:b/>
          <w:bCs/>
          <w:i/>
          <w:iCs/>
          <w:sz w:val="14"/>
          <w:szCs w:val="14"/>
        </w:rPr>
        <w:t>ըստ</w:t>
      </w:r>
      <w:proofErr w:type="spellEnd"/>
      <w:r w:rsidRPr="00131E9C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131E9C">
        <w:rPr>
          <w:rFonts w:ascii="GHEA Grapalat" w:hAnsi="GHEA Grapalat"/>
          <w:b/>
          <w:bCs/>
          <w:i/>
          <w:iCs/>
          <w:sz w:val="14"/>
          <w:szCs w:val="14"/>
        </w:rPr>
        <w:t>պատվիրատուի</w:t>
      </w:r>
      <w:proofErr w:type="spellEnd"/>
      <w:r w:rsidRPr="00131E9C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131E9C">
        <w:rPr>
          <w:rFonts w:ascii="GHEA Grapalat" w:hAnsi="GHEA Grapalat"/>
          <w:b/>
          <w:bCs/>
          <w:i/>
          <w:iCs/>
          <w:sz w:val="14"/>
          <w:szCs w:val="14"/>
        </w:rPr>
        <w:t>հետ</w:t>
      </w:r>
      <w:proofErr w:type="spellEnd"/>
      <w:r w:rsidRPr="00131E9C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131E9C">
        <w:rPr>
          <w:rFonts w:ascii="GHEA Grapalat" w:hAnsi="GHEA Grapalat"/>
          <w:b/>
          <w:bCs/>
          <w:i/>
          <w:iCs/>
          <w:sz w:val="14"/>
          <w:szCs w:val="14"/>
        </w:rPr>
        <w:t>նախօրոք</w:t>
      </w:r>
      <w:proofErr w:type="spellEnd"/>
      <w:r w:rsidRPr="00131E9C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131E9C">
        <w:rPr>
          <w:rFonts w:ascii="GHEA Grapalat" w:hAnsi="GHEA Grapalat"/>
          <w:b/>
          <w:bCs/>
          <w:i/>
          <w:iCs/>
          <w:sz w:val="14"/>
          <w:szCs w:val="14"/>
        </w:rPr>
        <w:t>կազմված</w:t>
      </w:r>
      <w:proofErr w:type="spellEnd"/>
      <w:r w:rsidRPr="00131E9C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131E9C">
        <w:rPr>
          <w:rFonts w:ascii="GHEA Grapalat" w:hAnsi="GHEA Grapalat"/>
          <w:b/>
          <w:bCs/>
          <w:i/>
          <w:iCs/>
          <w:sz w:val="14"/>
          <w:szCs w:val="14"/>
        </w:rPr>
        <w:t>ցանկի</w:t>
      </w:r>
      <w:proofErr w:type="spellEnd"/>
      <w:r w:rsidRPr="00131E9C">
        <w:rPr>
          <w:rFonts w:ascii="GHEA Grapalat" w:hAnsi="GHEA Grapalat"/>
          <w:b/>
          <w:bCs/>
          <w:i/>
          <w:iCs/>
          <w:sz w:val="14"/>
          <w:szCs w:val="14"/>
        </w:rPr>
        <w:t>։</w:t>
      </w:r>
    </w:p>
    <w:p w14:paraId="773DEE88" w14:textId="77777777" w:rsidR="003E6245" w:rsidRPr="003E6245" w:rsidRDefault="003E6245" w:rsidP="003E6245">
      <w:pPr>
        <w:rPr>
          <w:rFonts w:ascii="GHEA Grapalat" w:hAnsi="GHEA Grapalat"/>
          <w:b/>
          <w:bCs/>
          <w:i/>
          <w:iCs/>
          <w:sz w:val="40"/>
          <w:szCs w:val="40"/>
          <w:lang w:val="hy-AM"/>
        </w:rPr>
      </w:pPr>
      <w:r w:rsidRPr="003E6245">
        <w:rPr>
          <w:rFonts w:ascii="GHEA Grapalat" w:hAnsi="GHEA Grapalat"/>
          <w:b/>
          <w:bCs/>
          <w:i/>
          <w:iCs/>
          <w:sz w:val="40"/>
          <w:szCs w:val="40"/>
          <w:lang w:val="hy-AM"/>
        </w:rPr>
        <w:t>սպիտակաձավար</w:t>
      </w:r>
    </w:p>
    <w:p w14:paraId="1DF4CD6C" w14:textId="2B782BFB" w:rsidR="003E6245" w:rsidRPr="0048264F" w:rsidRDefault="003E6245" w:rsidP="003E6245">
      <w:pPr>
        <w:rPr>
          <w:rFonts w:ascii="GHEA Grapalat" w:hAnsi="GHEA Grapalat"/>
          <w:b/>
          <w:bCs/>
          <w:i/>
          <w:iCs/>
          <w:sz w:val="14"/>
          <w:szCs w:val="14"/>
          <w:lang w:val="hy-AM"/>
        </w:rPr>
      </w:pPr>
      <w:r w:rsidRPr="003E6245">
        <w:rPr>
          <w:rFonts w:ascii="GHEA Grapalat" w:hAnsi="GHEA Grapalat"/>
          <w:b/>
          <w:bCs/>
          <w:i/>
          <w:iCs/>
          <w:sz w:val="14"/>
          <w:szCs w:val="14"/>
          <w:lang w:val="hy-AM"/>
        </w:rPr>
        <w:t xml:space="preserve">Ստացվածցորենիթեփահանհատիկներիհղկմամբ, կամհետագակոտրատմամբ,մաքուր, ցորենիհատիկներըլինումենհղկվածծայրերովկամհղկվածկլորհատիկներիձևով, խոնավությունը 14%-իցոչավելի, աղբայինխառնուկները 0,3%-իցոչավելի,պատրաստվածբարձրևառաջինտեսակիցորենից: Փաթեթավորումը՝առավելագույնը 5կգ,սննդիհամարնախատեսվածպոլիէթիլենայինթաղանթով՝համապատասխանմակնշումով:Անվտանգությունըևմակնշումը- սննդամթերքըպետքէենթարկվածլինիհամապատասխանությանգնահատման՝համաձայն «Սննդամթերքիանվտանգությանմասին» (TPTC 021/2011) և «Սննդամթերքիմակնշմանմասին» (TPTC 022/2011) տեխնիկականկանոնակարգերովսահմանվածընթացակարգերինևմակնշվածլինիԵվրասիականտնտեսականմիությանտարածքումշրջանառությանմիասնականնշանով, ՀՀկառավարության 2007թ.հունվարի 11-ի N 22-Նորոշմամբհաստատված «Հացահատիկին, դրաարտադրմանը,պահմանը, վերամշակմանըևօգտահանմանըներկայացվողպահանջներիտեխնիկականկանոնակարգի» և «Սննդամթերքիանվտանգությանմասին» ՀՀօրենքի 9-րդհոդվածի։ՄակնշումըընթեռնելիՄատակարարումնիրականացվումէառնվազնամսականմեկանգամ: ՄատակարարմանկոնկրետօրըորոշվումէԳնորդիկողմիցնախնական (ոչշուտքան 3 աշխատանքայինօրառաջ) պատվերիմիջոցով՝էլ. փոստովկամհեռախոսազանգով: Մատակարարը պարտավոր է մատակարարված ապրանքը հասցնել մինչև պահեստ։ Յուրաքանչյուր ՀՈԱԿ –ի մատակարար աշխատելու է տվյալ ՀՈԱԿ-ի հետ կնքված պայմանգրով և վճարումը կատարվելու է տվյալ ՀՈԱԿ-ի վճարման ժամանակացույցով ըստ յուրաքանչյուր ՀՈԱԿ-ի պայմանագրի։ </w:t>
      </w:r>
      <w:r w:rsidRPr="0048264F">
        <w:rPr>
          <w:rFonts w:ascii="GHEA Grapalat" w:hAnsi="GHEA Grapalat"/>
          <w:b/>
          <w:bCs/>
          <w:i/>
          <w:iCs/>
          <w:sz w:val="14"/>
          <w:szCs w:val="14"/>
          <w:lang w:val="hy-AM"/>
        </w:rPr>
        <w:t>Առաքումը կատարվելու է ըստ պատվիրատուի հետ նախօրոք կազմված ցանկի։</w:t>
      </w:r>
    </w:p>
    <w:p w14:paraId="713CB382" w14:textId="77777777" w:rsidR="0048264F" w:rsidRDefault="0048264F" w:rsidP="003E6245">
      <w:pPr>
        <w:rPr>
          <w:rFonts w:ascii="Calibri" w:hAnsi="Calibri" w:cs="Calibri"/>
          <w:sz w:val="23"/>
          <w:szCs w:val="23"/>
          <w:shd w:val="clear" w:color="auto" w:fill="FFFFFF"/>
          <w:lang w:val="hy-AM"/>
        </w:rPr>
      </w:pPr>
    </w:p>
    <w:p w14:paraId="0B32A7C9" w14:textId="77777777" w:rsidR="0048264F" w:rsidRDefault="0048264F" w:rsidP="003E6245">
      <w:pPr>
        <w:rPr>
          <w:rFonts w:ascii="Calibri" w:hAnsi="Calibri" w:cs="Calibri"/>
          <w:sz w:val="23"/>
          <w:szCs w:val="23"/>
          <w:shd w:val="clear" w:color="auto" w:fill="FFFFFF"/>
          <w:lang w:val="hy-AM"/>
        </w:rPr>
      </w:pPr>
    </w:p>
    <w:p w14:paraId="3C3C12F3" w14:textId="40BF6FD9" w:rsidR="0048264F" w:rsidRPr="0048264F" w:rsidRDefault="0048264F" w:rsidP="003E6245">
      <w:pPr>
        <w:rPr>
          <w:lang w:val="hy-AM"/>
        </w:rPr>
      </w:pPr>
      <w:r w:rsidRPr="0048264F">
        <w:rPr>
          <w:rFonts w:ascii="Calibri" w:hAnsi="Calibri" w:cs="Calibri"/>
          <w:sz w:val="40"/>
          <w:szCs w:val="40"/>
          <w:shd w:val="clear" w:color="auto" w:fill="FFFFFF"/>
          <w:lang w:val="hy-AM"/>
        </w:rPr>
        <w:t>Շոկոլադե կոնֆետներ</w:t>
      </w:r>
      <w:r w:rsidRPr="0048264F">
        <w:rPr>
          <w:rFonts w:ascii="Calibri" w:hAnsi="Calibri" w:cs="Calibri"/>
          <w:sz w:val="23"/>
          <w:szCs w:val="23"/>
          <w:shd w:val="clear" w:color="auto" w:fill="FFFFFF"/>
          <w:lang w:val="hy-AM"/>
        </w:rPr>
        <w:t xml:space="preserve"> </w:t>
      </w:r>
      <w:r w:rsidRPr="0048264F">
        <w:rPr>
          <w:rFonts w:ascii="Calibri" w:hAnsi="Calibri" w:cs="Calibri"/>
          <w:sz w:val="23"/>
          <w:szCs w:val="23"/>
          <w:shd w:val="clear" w:color="auto" w:fill="FFFFFF"/>
          <w:lang w:val="hy-AM"/>
        </w:rPr>
        <w:t xml:space="preserve">- </w:t>
      </w:r>
      <w:r w:rsidRPr="0048264F">
        <w:rPr>
          <w:rFonts w:ascii="Calibri" w:hAnsi="Calibri" w:cs="Calibri"/>
          <w:sz w:val="23"/>
          <w:szCs w:val="23"/>
          <w:shd w:val="clear" w:color="auto" w:fill="FFFFFF"/>
          <w:lang w:val="hy-AM"/>
        </w:rPr>
        <w:t>Շոկոլադապատկոնֆետներ; Տվյալտիպինբնորոշհամովևհոտով, առանցկողմնակիհամիևհոտի, հարթկամալիքաձևմակերևույթի, նախշերովկամառանցդրանց։ՉԻթ</w:t>
      </w:r>
      <w:bookmarkStart w:id="0" w:name="_GoBack"/>
      <w:bookmarkEnd w:id="0"/>
      <w:r w:rsidRPr="0048264F">
        <w:rPr>
          <w:rFonts w:ascii="Calibri" w:hAnsi="Calibri" w:cs="Calibri"/>
          <w:sz w:val="23"/>
          <w:szCs w:val="23"/>
          <w:shd w:val="clear" w:color="auto" w:fill="FFFFFF"/>
          <w:lang w:val="hy-AM"/>
        </w:rPr>
        <w:t>ույլատրվումաղտոտվածությունևվնասատուներովվարակվածությամբմասեր։ԳՕՍՏ 31721-2012։Ըստսահմանվածբնութագրի: Անվտանգությունը` ըստ N 2-III-4.9-01-2010հիգիենիկնորմատիվների, իսկմակնշումը` “Սննդամթերքիանվտանգությանմասին” ՀՀօրենքի 9-րդհոդվածի «Մակնշումը՝ընթեռնելի»Մատակարարումնիրականացվումէամսականերկուանգամ: ՄատակարարմանկոնկրետօրըևժամըորոշվումէԳնորդիկողմիցնախնական (ոչշուտքան 3 աշխատանքայինօրառաջ) պատվերիմիջոցով՝էլ. փոստովկամհեռախոսազանգով: Յուրաքանչյուր ՀՈԱԿ –ի մատակարար աշխատելու է տվյալ ՀՈԱԿ-ի հետ կնքված պայմանգրով և վճարումը կատարվելու է տվյալ ՀՈԱԿ-ի վճարման ժամանակացույցով ըստ յուրաքանչյուր ՀՈԱԿ-ի պայմանագրի։ Առաքումը կատարվելու է ըստ պատվիրատուի հետ նախօրոք կազմված ցանկի</w:t>
      </w:r>
    </w:p>
    <w:sectPr w:rsidR="0048264F" w:rsidRPr="004826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E86FED" w14:textId="77777777" w:rsidR="00B726AD" w:rsidRDefault="00B726AD" w:rsidP="00461DE5">
      <w:r>
        <w:separator/>
      </w:r>
    </w:p>
  </w:endnote>
  <w:endnote w:type="continuationSeparator" w:id="0">
    <w:p w14:paraId="63CE78A8" w14:textId="77777777" w:rsidR="00B726AD" w:rsidRDefault="00B726AD" w:rsidP="00461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6785EC" w14:textId="77777777" w:rsidR="00B726AD" w:rsidRDefault="00B726AD" w:rsidP="00461DE5">
      <w:r>
        <w:separator/>
      </w:r>
    </w:p>
  </w:footnote>
  <w:footnote w:type="continuationSeparator" w:id="0">
    <w:p w14:paraId="0F238BBD" w14:textId="77777777" w:rsidR="00B726AD" w:rsidRDefault="00B726AD" w:rsidP="00461D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3E3929"/>
    <w:multiLevelType w:val="hybridMultilevel"/>
    <w:tmpl w:val="1856F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35A7"/>
    <w:rsid w:val="003921A5"/>
    <w:rsid w:val="003E6245"/>
    <w:rsid w:val="00461DE5"/>
    <w:rsid w:val="0048264F"/>
    <w:rsid w:val="006A477F"/>
    <w:rsid w:val="007113A8"/>
    <w:rsid w:val="007835A7"/>
    <w:rsid w:val="008A6EDB"/>
    <w:rsid w:val="008B7B1B"/>
    <w:rsid w:val="009B5F45"/>
    <w:rsid w:val="00A11F4B"/>
    <w:rsid w:val="00A526E6"/>
    <w:rsid w:val="00B03190"/>
    <w:rsid w:val="00B726AD"/>
    <w:rsid w:val="00C85E89"/>
    <w:rsid w:val="00D42775"/>
    <w:rsid w:val="00E50F88"/>
    <w:rsid w:val="00FB0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AA3AD"/>
  <w15:docId w15:val="{6B4027D0-F3E4-45A2-9A6C-6436CB26D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21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Citation List,본문(내용),List Paragraph (numbered (a)),Colorful List - Accent 11,List Paragraph1,Bullet1,Bullets,References,IBL List Paragraph,List Paragraph nowy,Body"/>
    <w:basedOn w:val="a"/>
    <w:link w:val="a4"/>
    <w:uiPriority w:val="34"/>
    <w:qFormat/>
    <w:rsid w:val="003921A5"/>
    <w:pPr>
      <w:ind w:left="720"/>
    </w:pPr>
    <w:rPr>
      <w:rFonts w:ascii="Times Armenian" w:hAnsi="Times Armenian"/>
      <w:lang w:val="x-none" w:eastAsia="ru-RU"/>
    </w:rPr>
  </w:style>
  <w:style w:type="character" w:customStyle="1" w:styleId="a4">
    <w:name w:val="Абзац списка Знак"/>
    <w:aliases w:val="Akapit z listą BS Знак,List Paragraph 1 Знак,List_Paragraph Знак,Multilevel para_II Знак,Citation List Знак,본문(내용) Знак,List Paragraph (numbered (a)) Знак,Colorful List - Accent 11 Знак,List Paragraph1 Знак,Bullet1 Знак,Bullets Знак"/>
    <w:link w:val="a3"/>
    <w:uiPriority w:val="34"/>
    <w:locked/>
    <w:rsid w:val="003921A5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paragraph" w:styleId="a5">
    <w:name w:val="header"/>
    <w:basedOn w:val="a"/>
    <w:link w:val="a6"/>
    <w:uiPriority w:val="99"/>
    <w:unhideWhenUsed/>
    <w:rsid w:val="00461DE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61DE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footer"/>
    <w:basedOn w:val="a"/>
    <w:link w:val="a8"/>
    <w:uiPriority w:val="99"/>
    <w:unhideWhenUsed/>
    <w:rsid w:val="00461DE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61DE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">
    <w:name w:val="Body Text Indent 3"/>
    <w:basedOn w:val="a"/>
    <w:link w:val="30"/>
    <w:rsid w:val="00E50F88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0">
    <w:name w:val="Основной текст с отступом 3 Знак"/>
    <w:basedOn w:val="a0"/>
    <w:link w:val="3"/>
    <w:rsid w:val="00E50F88"/>
    <w:rPr>
      <w:rFonts w:ascii="Times Armenian" w:eastAsia="Times New Roman" w:hAnsi="Times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1480</Words>
  <Characters>8441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cp:lastPrinted>2024-12-19T11:25:00Z</cp:lastPrinted>
  <dcterms:created xsi:type="dcterms:W3CDTF">2024-12-19T10:31:00Z</dcterms:created>
  <dcterms:modified xsi:type="dcterms:W3CDTF">2025-01-20T11:25:00Z</dcterms:modified>
</cp:coreProperties>
</file>