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ԷԱՃԱՊՁԲ-ԳՀԾՀԽ-2025/22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электронный аукцион объявленный с целью приобретения  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Լիլիա Չախոյան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lilia.chakhoyan@moh.am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ԷԱՃԱՊՁԲ-ԳՀԾՀԽ-2025/22</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электронный аукцион объявленный с целью приобретения  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электронный аукцион объявленный с целью приобретения  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ԷԱՃԱՊՁԲ-ԳՀԾՀԽ-2025/22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lilia.chakhoyan@moh.am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электронный аукцион объявленный с целью приобретения  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3.7</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ԷԱՃԱՊՁԲ-ԳՀԾՀԽ-2025/22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ԷԱՃԱՊՁԲ-ԳՀԾՀԽ-2025/22"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ԷԱՃԱՊՁԲ-ԳՀԾՀԽ-2025/22"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ԷԱՃԱՊՁԲ-ԳՀԾՀԽ-2025/22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