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ՀԿԿ-ԷԱՃԱՊՁԲ-ԲՌ-25/15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ՀԿԿ-ԷԱՃԱՊՁԲ-ԲՌ-25/15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ՀԿԿ-ԷԱՃԱՊՁԲ-ԲՌ-25/15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ՀԿԿ-ԷԱՃԱՊՁԲ-ԲՌ-25/15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ՀԿԿ-ԷԱՃԱՊՁԲ-ԲՌ-25/15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ՀԿԿ-ԷԱՃԱՊՁԲ-ԲՌ-25/15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ՀԿԿ-ԷԱՃԱՊՁԲ-ԲՌ-25/15»*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ՀԱՆՐԱՊԵՏՈՒԹՅԱՆ ՀԱԿԱԿՈՌՈՒՊՑԻՈՆ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ՀԿԿ-ԷԱՃԱՊՁԲ-ԲՌ-25/15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ՀԿԿ-ԷԱՃԱՊՁԲ-ԲՌ-25/15»*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ՀԱՅԱՍՏԱՆԻ ՀԱՆՐԱՊԵՏՈՒԹՅԱՆ ՀԱԿԱԿՈՌՈՒՊՑԻՈՆ ԿՈՄԻՏԵ</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ՀԿԿ-ԷԱՃԱՊՁԲ-ԲՌ-25/15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ՀԿԿ-ԷԱՃԱՊՁԲ-ԲՌ-25/15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ՀԱԿԱԿՈՌՈՒՊՑԻՈՆ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Հանրապետության բոլոր քաղաքներում բենզալցակայանների առկայությունը պարտադիր է, Երևան քաղաքի յուրաքանչյուր վարչական շրջանում մատակարարը պետք է ունենա առնվազն 2, ՀՀ յուրաքանչյուր մարզում՝ առնվազն 2 բենզալցակայան կամ  համապատասխան այլ բենզալցակայանների հետ կնքված պայմանագրեր՝  կտրոնով ապրանքի մատակարարումն իրականացնելու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1-ին եռամսյակի համար 50%,  2-րդ եռամսյակի համար 50%,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