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ՍՄԿԲԿ-ԷԱՃԱՊՁԲ-25/13</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Teco для коагулограммы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ВАКУТТЕ пробирка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анти-В/тест на определение III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Супер /rh C тест на определение антигена системы резус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анти-Супер/rh D тест на определение антигена в системе резус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активированного частичного тромбопластинового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Гемотоксилин жидкий в стеклянной таре по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АБ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Микрцовет с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Тропонин-Т, тест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TRP Ultra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для анализатора мочи CYAN Strip Mini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26мм  76мм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отметкой 26мм*76мм. Наличие сертификатов качества, 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22*22мм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рое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Pipettes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ՍՄԿԲԿ-ԷԱՃԱՊՁԲ-25/13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ՍՄԿԲԿ-ԷԱՃԱՊՁԲ-25/13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Teco для коагулограммы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Teco для коагулограммы или аналог, шт. Наличие фирменного знака. Наличие сертификатов ISO 9001 и ISO 13485 только для диагностики InVitr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ВАКУТТЕ пробирка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ВАКУТТЕ 2 ​​мл ЛГ литий-гепарин, 13*75 зеленая, белая кольцевая крышка,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II группу крови/-Метод: гемагглютинация. Предназначен для определения группы крови и резус-теста. Сертификаты качества: ISO13485 или ГОСТ РИСО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анти-В/тест на определение III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анти-В/тест на определение III группы крови/ Метод: гемагглютинация. Формат: 10 мл/200 проба.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Супер /rh C тест на определение антигена системы резус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 10 мл Метод: гемагглютинация. Предназначен для определения группы крови. Сертификаты качества: ISO13485 или ГОСТ Р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анти-Супер/rh D тест на определение антигена в системе резус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анти-Супер/rh D тест на определение антигена в системе резус Метод: гемагглютинация: 10 мл/200 пробы: 2-8°С. Срок годности: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для открытой системы. Сыворотка/плазма крови. Тестируйте с помощью 500/1000 тестовых устройств в одном наборе реагентов. В наборе тромбопластина должны быть необходимые материалы для его работы (например, калибратор, стандарт или другие необходимые материалы). Поставщик должен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Тест-набор для определения фибриногена. Метод: определение времени образования фибриногена, испытуемый образец: плазма крови, срок годности 2/3 на момент поставки, наличие фирменного знака, наличие сертификата качества,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активированного частичного тромбопластинового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активированного частичного тромбопластинового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ОГ-6, жидкость в стеклянной таре, с наличием товарного знака,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Гемотоксилин жидкий в стеклянной таре по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Гемотоксилин жидкий в стеклянной таре по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порошок для окрашивания кремов, грамм, срок годности 2/3 на момент поставки, наличие знака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АБ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АБ 10 мл. Тест на определение антигена системы резус-фактора крови, метод гемагглютинации, формат: 10. исследуемый образец: кровь, наличие 2/3 срока годности на момент поставки, наличие фирменного знака, наличие сертификатов качества, условия хранения 2-8оС;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для устройства XN 330, формат: 3 мл ниже. Условия хранения: 2-8 С, 1/2 срока годности на момент поставки,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для прибора XN 330, формат: 3 мл нормальный. Условия хранения: 2-8 С, 1/2 срока годности на момент поставки, для диагностики in vitro,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checkL, Прибор XN 330, Формат: 3 мл, Условия хранения: 2-8С, Срок годности на момент поставки: 1/2, Для диагностики In Vitro. Наличие сертификатов качества ISO 13485, CE, TUV и 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Микрцовет с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Микрцовет с ЭДТА. Объем пробы: 200 микролитров, формат: 100 штук,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формат: шт. Условия хранения: наличие товарного знака на упаковке. Срок годности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Тропонин-Т, тест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Тропонин-Т, тест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для автоматических биохимических анализаторов ACCENT MC240 Формат: Тестовая упаковка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TRP Ultra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CRP Ultra для проверки работоспособности автоматизированного биохимического анализатора ACCENT MC240. Программирование осуществит сертифицированный производителем специалист. Наличие 75% срока годности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бесцветная жидкость, в стеклянной таре емкостью 1 л, легковоспламеняющаяся, бьющаяся, срок годности 2/3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осаждения рое  цитрат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для анализатора мочи CYAN Strip Mini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 на полоску CYAN Анализатор мочи: 100 шт./кор. Комнатная температура: Наличие знака бренда на упаковке: 1/2 Срок годности: Для диагностики in vitro. наличие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1 л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ЭА-50, жидкая краска заводская запечатанная в банке 1 литр, срок годности 2/3 на момент поставки, наличие знака бренда,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ЭА-36, краска жидкая заводская запечатанная в банке 1 литр, срок годности 2/3 на момент поставки, наличие знака бренда,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26мм  76мм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26мм  76мм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отметкой 26мм*76мм. Наличие сертификатов качества, 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отметкой 26мм*76мм. Наличие сертификатов качества, 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22*22мм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22*22мм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рое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рое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Pipettes  Кардиак пипетки для анализатора Cobas h 232 Кардиологические пипетки Roche -
образец заявления, N1"""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Teco для коагулограммы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ВАКУТТЕ пробирка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анти-В/тест на определение III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Супер /rh C тест на определение антигена системы резус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анти-Супер/rh D тест на определение антигена в системе резус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ПТ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активированного частичного тромбопластинового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Гемотоксилин жидкий в стеклянной таре по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АБ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Микрцовет с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Тропонин-Т, тест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TRP Ultra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10 параметров для анализатора мочи CYAN Strip Mini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26мм  76мм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отметкой 26мм*76мм. Наличие сертификатов качества, 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22*22мм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рое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