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ԼՄԱՀ-ԷԱՃԱՊՁԲ-25/2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 Ալավերդու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Զորավար Անդրանիկի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Ալավերդու համայնքապետարանի կարիքների համար տնտեսական ապրանքների և սանհիգիենիկ  միջոցների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ՔԱՌՅԱՆ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+37425324100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qaryan.l@mail.ru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 Ալավերդու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ԼՄԱՀ-ԷԱՃԱՊՁԲ-25/2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 Ալավերդու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 Ալավերդու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Ալավերդու համայնքապետարանի կարիքների համար տնտեսական ապրանքների և սանհիգիենիկ  միջոցների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 Ալավերդու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Ալավերդու համայնքապետարանի կարիքների համար տնտեսական ապրանքների և սանհիգիենիկ  միջոցների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ԼՄԱՀ-ԷԱՃԱՊՁԲ-25/2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qaryan.l@mail.ru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Ալավերդու համայնքապետարանի կարիքների համար տնտեսական ապրանքների և սանհիգիենիկ  միջոցների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ԼՄԱՀ-ԷԱՃԱՊՁԲ-25/2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 Ալավերդու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ԼՄԱՀ-ԷԱՃԱՊՁԲ-25/2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ԼՄԱՀ-ԷԱՃԱՊՁԲ-25/2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«ԼՄԱՀ-ԷԱՃԱՊՁԲ-25/2»*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«ԼՄԱՀ-ԷԱՃԱՊՁԲ-25/2»*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3 շերտ, տուփի մեջ  32 հատ, սպիտակ փափուկ հումքից
Туалетная бумага 3-слойная, 32 шт. в коробке, белый мягкий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Ծալված թղթե սրբիչ դիսպենսերի համար, 200 թերթ, 2 շերտ, սպիտակ, փափուկ 
Сложенное бумажное полотенце для диспенсера, 200 листов, 2 слоя, белое, мягкое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5լ տարողությամբ, պլաստմասե տարաներով, տարբեր հոտերով
Пластиковые контейнеры 5 л, разные ароматы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 պլաստմաս, սպիտակ,պոլիէթիլենային մազիկներով, իրեն համապատասխան տակդիրով,
 երկարությունը՝  մին: 50 սմ
сырье: пластик, белый, с полиэтиленовой щетиной, с соответствующей основой,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650x370x795 մմ, սպիտակ բարձրորակ կերամիկա, կափարիչով, ջրի բաչոկի ծավալը մին: 12 լիտր, բաչոկի ներսի մեխանիզմը ներառյալ
մեծահակների համար նախատեսված
Հատակից ամրեցվող
Размер: 650x370x795 мм, белая высококачественная керамика, с крышкой, объем резервуара для воды мин. 12 литров, включая внутренний механизм резервуара
для взрослых
Напольный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650x510x850 մմ 
սպիտակ բարձրորակ կերամիկա 
Լվացարան ոտքով 
Размер: 650x510x850 мм
белая высококачественная керамика
Раковина с ножкой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Տարրայի գլխիկի մասը սեղվող մեխանիզմով
Տեղական արտադրանք
Տարբեր հոտեր
375 մլ  տարաներով
Крышка контейнера имеет защелкивающийся механизм.
Местные продукты
Разные запахи
В контейнерах по 375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բարձրորակ  հեղուկ , 1լ  տարաներով
ունիվերսալ,  թարմ օդի բույրով
գույնը՝ կապույտ կամ դեղին
Կերամիկական սալիկապատ հատակների մաքրման համար
Высококачественное средство для мытья полов, тара 1л
универсальный, с ароматом свежего воздуха
цвет: синий или желтый
Для чистки керамической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ցուցիչը(pH)՝ 9-10.5, մակերևութաակտիվ նյութի զանգվածալին մասը՝ ոչ պակաս 18% , ջրում չլուծվող նյութերի զանգվածային մասը՝ ոչ ավելի 3 %, խոնավության զանգվածային մասը՝ ոչ ավելի 50%, չափագրված պոլիմերային կամ ապակե տարաներում՝ 500գ-ից մինչև 1000գ  զանգվածներով: Անվտանգությունը, մակնշումը և փաթեթավորումը՝ ՀՀ կառավարության 2004թ. դեկտեմբերի 16-ի N 1795-Ն որաշմամբ հաստատված «Մակերևութաակտիվ միջոցների և մակերևութաակտիվ նյութեր պարունակող լվացող և մաքրող միջոցների տեխնիկական կանոնակարգի», չափածրարված0,5 զանգվածով
Пастообразная масса, с запахом использованных духов, цвет по шкале определения цвета моющих средств, водородный показатель (рН): 9-10,5, массовая доля поверхностно-активных веществ: не менее 18%, массовая доля воды: нерастворимые вещества: не более 3%, массовая доля влаги: не более 50%, в мерной полимерной или стеклянной таре, массой от 500 г до 1000 г. Безопасность, маркировка и упаковка регулируются Постановлением Правительства РА № 2004 г.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от 16 декабря 2011 г. № 1795-Н, в объеме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Ապակիների լվացման միջոց Չափածրարված 500մլ տարողությունով: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Стеклоочиститель. Большая емкость 500 мл. Безопасность, маркировка и упаковка соответствуют Постановлению Правительства Республики Армения 2004 года. «Поверхностно-активные вещества и моющие средства, содержащие поверхностно-активные вещества и чистящие средства», утвержденный постановлением от 16 декабря N 1795-Н
«Технический регламент на технические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ԳՕՍՏ 25644-96։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1250գր զանգվածով
Белый или слегка желтоватый или окрашенный зернистый порошок, массовая доля порошка не более 5%, рН: 7,5-11,5, массовая доля солей фосфорной кислоты не более 22%, пенообразующая способность (для слабопенообразующих) не более 200 мм , устойчивость пены не более 0,3 ед., моющая способность не менее 85%, отбеливающая способность (для изделий, содержащих химические отбеливатели) не менее 80%, ГОСТ 25644-96. Безопасность, маркировка и упаковка, согласно постановлению Правительства Республики Армения от 2004 года Согласно «Техническому регламенту на поверхностно-активные вещества и моющие и чистящие средства, содержащие поверхностно-активные вещества», утвержденному постановлением от 16 декабря 2011 г. № 1795-Н, массой 1250 граммов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շոր մոխրագույն 80*100 սմ
Салфетка для мытья пола серая 80*100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մաքրման շոր միկրոֆիբրա  40*40 սմ
Салфетка для мытья стекол микрофибра 40*40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Վաֆլիանման սպասքի սրբիչ 40х80	Вафельное полотенце для посуды 40x80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Սեղանի   4հտնց	Настольная лампа 4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երկշերտ, չափսը՝ 15*4,7*11սմ, թղթի 1մ2 մակերեսի զանգվածը՝20գ, խոնավություը՝7.0%, 200 հատանոց տուփերով, փափուկ թղթից:Անվտանգությունը, մակնշումը և փաթեթավորումը ըստ ՀՀ կառավարության 2006թ. Հոկտեմբերի 19-ի Հ.1546-Ն որոշման:	Настольный, двухслойный, размер: 15*4,7*11см, вес 1м2 бумажной поверхности: 20г, влажность: 7,0%, в коробках по 200 шт., из мягкой бумаги. Безопасность, маркировка и упаковка в соответствии с РА Закон правительства 2006 года. Решение H.1546-N от 19 октября.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  նիտրալ հոտով
  120 հատ տուփի մեջ
բարձորակ	Влажные салфетки с запахом нитрила
 120 штук в коробке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5 լ տարաներով
հատակների զուգարանների և այլ մակերեսներ ախտահանելու համար նախատեսված	Завел в 5-литровых канистрах
Предназначено для дезинфекции полов, туалетов и других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Չափածրարված 450 մլ տարողությունով: 
Ավտոմատ լվաքի մեքենաների համար նախատեսված, գունավոր գերծվածքների համար: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մաքրողմիջոցների տեխնիկական կանոնակարգի»:	Увеличенный объем — 450 мл.
Предназначено для автоматических стиральных машин, для цветных тканей.
Безопасность, маркировка и упаковка: Постановление Правительства РА № 2004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от 16 декабря 2016 г. № 1795-Н.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I տիպի ՝ չափերը ըստ պատվիրատուի, հաստությունը՝0.6-0.9մմ,  ըստ ԳՕՍՏ 20010-93 կամ համարժեք:	Перчатки резиновые, тип I, размеры по желанию заказчика, толщина 0,6-0,9 мм, по ГОСТ 20010-93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հոտավետ հոտազերծիչ՝ դեզադոր, 300մլ, Փակ սենյակի հոտի թարմացման համար, վակումային բալոնիկով, թարմ ծաղկային բուրմունքով։	Ароматизированный освежитель воздуха, дезодорант, 300 мл, для освежения запаха в закрытом помещении, с вакуумным баллоном, со свежим цветочным ароматом.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սպիրալ (կոշտ)	Спираль для мытья посуды (жесткая)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Գլանափաթեթի լայնությունը 90-110սմ,, երկ. 65մ,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հա6ստատված “Կենցաղային և սանիտարահիգիենիկ նշանակության թղթե և քիմիական թելքերից ապրանքներին ներկայացվող պահանջների տեխնիկական կանոնակարգի”։	Ширина рулона 90-110см, длина. 65 м, изготовленная из писчей, газетной бумаги и других бумажных отходов, разрешенных для производства санитарно-гигиенических изделий. Безопасность, упаковка и маркировка, согласно постановлению Правительства Республики Армения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от 19 октября № 1546-Н.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ռետինե ծայրով	пластик, с резиновым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 լ, 20 հատ փաթեթում, սև	Мешок для мусора 60 л, 20 шт. в упаковке,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 լ, 20 հատ փաթեթում, սև	Мешок для мусора 30 л, 20 шт. в упаковке,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Պլաստմասսայե, մզիչով, 8-10 լ տարողության, ՀՍՏ 124-2007, անվտանգությունը, մակնշումը և փաթեթավորումը` ըստ ՀՀ կառավարության 2005 թվականի մայիսի 25-ի N 679-Ն որոշմամբ հաստատված‚  պոլիմերային և դրանց հիմքով պլաստմասսայե արտադրանքների տեխնիկական կանոնակարգի	Пластиковый, с насосом, емкостью 8-10 л, АСТ 124-2007, безопасность, маркировка и упаковка согласно Техническому регламенту «О полимерных и пластмассовых изделиях на их основе», утвержденному Постановлением Правительства РА № 679-Н от 25 мая. , 2005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20 Վտ հզորությամբ, կոթառը` E27 տիպի, 180 Վ լարման,  լամպերի վրա համանուն ֆիրմայի նշագրմամբ: Անվտանգությունը` ըստ ԳՕՍՏ 28712-90-ի և ՀՀ կառավարության 2005 թ. փետրվարի 3-ի N 150-Ն որոշմամբ հաստատված` ցածր լարման էլեկտրասարքավորումներին ներկայացվող պահանջների տեխնիկական կանոնակարգի	Шарообразные, мощность 20 Вт, цоколь Е27, напряжение 180 В, с той же маркировкой фирмы на лампах. Безопасность согласно ГОСТ 28712-90 и Постановлению Правительства РА от 2005 года. Технический регламент о требованиях к низковольтному электрооборудованию, утвержденный постановлением от 3 февраля № 150-Н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130 սմ, հումքը՝ բնական փայտ	Палка для мытья пола, 130 см, сырье: натуральное дерево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