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кожаного футляра и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МОСЭПС-ЭАПТ-25/01</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кожаного футляра и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кожаного футляра и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МОСЭПС-ЭАПТ-25/01</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МОСЭПС-ЭАПТ-25/01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кожаного футляра и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4.0489</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МОСЭПС-ЭАПТ-25/01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"МОСЭПС-ЭАПТ-25/01"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МОСЭПС-ЭАПТ-25/01*.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"МОСЭПС-ЭАПТ-25/01"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МОСЭПС-ЭАПТ-25/01*.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МОСЭПС-ЭАПТ-25/01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1 (одного) месяца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1 (одного) месяца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