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Վ1Պ-ԷԱՃԱՊՁԲ-25/6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 1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Լոռու մարզ, ք.Վանաձոր, Մյասնիկյան փող.,17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0322-20414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 1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Վ1Պ-ԷԱՃԱՊՁԲ-25/6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 1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 1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 1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Վ1Պ-ԷԱՃԱՊՁԲ-25/6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Վ1Պ-ԷԱՃԱՊՁԲ-25/6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 1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Վ1Պ-ԷԱՃԱՊՁԲ-25/6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Վ1Պ-ԷԱՃԱՊՁԲ-25/6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«Վ1Պ-ԷԱՃԱՊՁԲ-25/6»*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«Վ1Պ-ԷԱՃԱՊՁԲ-25/6»*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թիվ 1 պոլիկլինիկա ՊՓԲԸ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BIOLIGHT  E30/,  80x30x18 :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270x30.50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20սմ x3մ    Ֆորմատ  :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(Օրինակ 7մх14սմ,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1 հատ=50 գր։ Մեկ տուփում պարունակող բամբակի ծավալը    50-300գր :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1մլ/U-100/:  Ասեղ՝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տալկով: Լատեքս,  L,S,M չափսի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L-7000, S-1000.M-2000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ոչ պակաս քան 100մլ և ոչ ավել քան 300մլ: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"SURFANIOS կամ համարժեք 1 լ=1 հատ․Բաղադրությունը - դիդեցիլդիմեթիլամոնիումի քլորիդ- 2,5%, N,N-բիս-(3-ամինոպրոպիլ)դոդեցիլպրոպան 1,3-դիամին -5,1% (ՉԱՄ), ինչպես նաև օժանդակող բաղադրիչներ` էթիլենդիամինտետրաքացախաթթու, ոչ իոնածին մակերեսային ակտիվ նյութեր (ՄԱՆ), կայունացուցիչ, հոտավետ նյութեր և ջուր: Ախտահանիչ նյութն օժտված է  հակամանրէային ակտիվությամբ (ներառյալ` տուբերկուլյոզի միկոբակտերիաներ), հատուկ վտանգավոր վարակների հարուցիչների (ժանտախտ, տուլյարեմիա, լեգիոնելոզ), վիրուսների (ներառյալ` պոլիոմելիտ, արտաընդերային հեպատիտներ և ՄԻԱՎ-վարակ),A գրիպի H5N1, H1N1),սնկերի  (կանդիդա, դերմատոֆիտեր, բորբոսասնկեր) և այլ մանրէների նկատմամբ: Նյութն օժտված է    լվացող և հոտակլանիչ ազդեցությամբ:                                                                                                             
Ախտահանիչ նյութի pH-12,3:                                                                                                                                                                           
Փաթեթավորումը- 1լիտր կամ այլ ծավալի պոլիէթիլենային տարա`համապատասխան չափիչ բաժակով:   
Ախտահանիչ նյութի հակամանրէային ազդեցությունը պահպանվում է 3 ժամվա ընթացքում: Ախտահանումը կատարվում է սրբելու, ցողելու և թրջելու եղանակով:Սենքերում սրբելու եղանակով մակերեսների մշակման ժամանակ անհատական պաշտպանիչ միջոցների  օգտագործումը անհրաժեշտ չէ և կարելի է կատարել հիվանդի ներկայությամբ: 
1լիտր խտանյութից պատրաստվում է ոչ պակաս, քան 0,25% 400 լիտր  աշխատանքային լուծույթ, որը պիտանի է 7 օր :                                                                                                                     
 Խտանյութի պիտանելիության ժամկետը` 3 տարի:    
Օգտագործվում է մակերեսների,գույքի,սպիտակեղենի, լաբորատոր սպասքի և այլ պարագաների ախտահանման և մաքրման համար: 
Վտանգավորության աստիճանը- 3-րդ, 4-րդ դաս: 
Ունենա ISO 9001, ISO 14001, CE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ANIOSYME DD1  կամ համարժեք 1 լ=1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երիզ,համատեղելի առնվազն Accu-Chek շաքարաչափերի հետ: Այլ մոդելիշաքարաչափ սարքերի առաջարկների դեպքումավտոմատ վերլուծիչով և նոր ներկայացվածշաքարաչափով կատարված հետազոտության1արդյունքների միջև շեղման չափը չպետք է գերաղանցի12%-ը և ունենա առնվազն ՝ ISO 13485, ISO 15197ստանդարտներին համապատասխանությանվկայականներ: Տուփում առկա թեստ երիզների քանակը՝առնվազն 25 հատ: Տուփը բացելուց հետո թեստ երիզներիպիտանելիության ժամկետը՝ ոչ պակաս քան 9 ամիս:Մատակարարման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երիզ,համատեղելի առնվազն  Control Plus շաքարաչափերի հետ: Այլ մոդելիշաքարաչափ սարքերի առաջարկների դեպքումավտոմատ վերլուծիչով և նոր ներկայացվածշաքարաչափով կատարված հետազոտության1արդյունքների միջև շեղման չափը չպետք է գերաղանցի12%-ը և ունենա առնվազն ՝ ISO 13485, ISO 15197ստանդարտներին համապատասխանությանվկայականներ: Տուփում առկա թեստ երիզների քանակը՝առնվազն 25 հատ: Տուփը բացելուց հետո թեստ երիզներիպիտանելիության ժամկետը՝ ոչ պակաս քան 9 ամիս:Մատակարարման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Սպեղանի:Կտորից : Չափսը 5սմ-5մ: Գույնը՝ սպիտակ:Հանձնելու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2,0 եվ  3,0: Թելի երկարություն ոչ պակաս քան`  75սմ: Ասեղի տեսակը` կտրող : Ասեղի հաստությունը`40մմ: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2,0 եվ  3,0: Թելի երկարություն ոչ պակաս քան`  75սմ: Ասեղի տեսակը` ծակող : Ասեղի հաստությունը`40մմ: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սավան ներծծվող 50սմ*50մ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N21: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Չափը՝ 17,5-9,5 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 մեզի հարաբերական  խտությունը  որոշելու համար  100 մ տրամագիծը 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արյուն վերցնելու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Սամպլեր0,01-0.1 փոփոխական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Այրան ճնշման չափման սարք/տոնոմետր/ ֆոնդենդոսկոպով մեխանիկական  ԳՕՍՏ 6915-89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1,0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Պոլիցեռի տանձիկ ռետինե խողովակով 2 ծայրադիրով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