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для нужд ЗАО «Иджеван АЦПК» с кодом ՏՄ ԻՋ ԱԱՊԿ-ԷԱՃԱՊՁԲ-2025/03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ԱԱՊԿ-ԷԱՃԱՊՁԲ-2025/03</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для нужд ЗАО «Иджеван АЦПК» с кодом ՏՄ ԻՋ ԱԱՊԿ-ԷԱՃԱՊՁԲ-2025/03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для нужд ЗАО «Иджеван АЦПК» с кодом ՏՄ ԻՋ ԱԱՊԿ-ԷԱՃԱՊՁԲ-2025/03</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для нужд ЗАО «Иджеван АЦПК» с кодом ՏՄ ԻՋ ԱԱՊԿ-ԷԱՃԱՊՁԲ-2025/03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мазь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/Дермазин/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Сильвадев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метилурацил/левомиколь/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йод/Бетадин/ 10%120мл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мазь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против дифтерии и коклюша 1мл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10%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экстракта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ампула, 4мг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капли глазные 1%10мл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/Анальгин/ 50%2мл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Аминофиллин/Эуфиллин/амп, 2,4%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Димедрол/Димедрол/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5мл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флакон 96%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флакон 70%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 ԻՋ ԱԱՊԿ-ԷԱՃԱՊՁԲ-2025/03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 ԻՋ ԱԱՊԿ-ԷԱՃԱՊՁԲ-2025/03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мазь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мазь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/Дермазин/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/Дермазин/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Сильвадев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Сильвадев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метилурацил/левомиколь/ мазь 40г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метилурацил/левомиколь/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йод/Бетадин/ 10%120мл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йод/Бетадин/ 10%120мл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мазь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мазь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против дифтерии и коклюша 1мл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Вакцины против дифтерии и коклюша 1мл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10% 38г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10%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экстракта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экстракта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ампула, 4мг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ампула, 4мг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капли глазные 1%10мл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капли глазные 1%10мл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/Анальгин/ 50%2мл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/Анальгин/ 50%2мл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Аминофиллин/Эуфиллин/амп, 2,4% 5мл 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Аминофиллин/Эуфиллин/амп, 2,4%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Димедрол/Димедрол/ 1%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Димедрол/Димедрол/ 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5мл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5мл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флакон 96%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флакон 96%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флакон 70%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флакон 70%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