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չկավճած թուղթ, օգտագործվում է տպագրման համար, թելիկներ չպարունակող, մեխանիկական եղանակով ստացված: Խտությունը՝ առնվազն 80գ/մ²(առանց շեղումների), չափերը՝ 21.0X29.7մմ.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Պայծառությունը՝ 100%-ից ոչ պակաս, հաստությունը՝ 108մկմ, անթափանցելիությունը՝ 94%-ից ոչ պակաս, անհարթությունը ոչ ավել՝ 180մլ/ր՝ ,խոնավությունը ՝ 3.5-4.5%, օդի անցանելիություն՝ 1700մլ/ր, գործարանային փաթեթավորմամբ: Մեկ տուփի քաշը ՝ 2.5կգ,տուփում՝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50 միկրոն հաստությամբ,  A4 ձևաչափի թղթերի համար,արագակարներին ամրացնելու հնարավորություն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բարակ, համապատասխան չափի կռնակով (ծավալով), մետաղյա ամրացման հարմարանքով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էջ, տողանի, սպիտակ էջերո: Համապատասխան ձևաչափերի և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15գր (սոսնձա մատիտ),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տարբեր գույների /կապույտ, կարմիր, սև/, տարբեր տեսակի կառուցվածքով, մեծ և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12մլ գրչատիպ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1.0 մմ ծայրով, պատյանի վրա երկարությամբ թափանցիկ կամ կիսաթափանցիկ հատված` գրիչում գելի պարունակությունը ստուգելու համար, կափարիչով, գրպանին ամրացնելու ամրակով, գույնը՝  կապույտ, չլղոզվող: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համար:Չափսերը 4,5x2,5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մատիտի համար չժանգոտվող պողպատե 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30 սմ,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10-20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20
Բեռնման հզորությունը ՝ 50 կեռ
Կցելու կարողություն ՝ 30-50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կարիչների մետաղալարե կապեր (ստեպլերի) համար, N10,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Գրասենյակային կարիչների մետաղալարե կապեր ստեպլերի) համար N24/6-26/4մմ,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 մմ ձևաչափի, 90 % սպիտակության, 1 մ2 մակերեսը` 100 գ զանգվածով N 1 օֆսեթային թղթից ըստ ԳՕՍՏ 9094-89,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4,8սմ լայնությամբ, սոսնձային, շերտի հաստությունը՝ 0.018-0.030մմ  կամ 0.030-0.060 մմ, ժապավենի երկարությունը 150 մ ԳՈՍՏ 20477-86, գրասենյակային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դրոշ, եռագույն ՝ կարմիր, կապույտ, նարնջագույն։ Չափսը՝ 1*2 մ Դրոշը միակողմանի։ Դրոշի նյութը՝ տաֆտա 55գսմ (պոլիեսթեր մետաքս): Ձողային գրպան d 2,5 սմ, կարված վերեւում։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դրոշ, եռագույն ՝ կարմիր, կապույտ, նարնջագույն։ Չափսը՝ 0,75*1,5 մ Դրոշը միակողմանի։ Դրոշի նյութը՝ տաֆտա 55գսմ (պոլիեսթեր մետաքս): Ձողային գրպան d 2,5 սմ, կարված վերեւում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