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2025.01.23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ԵՊՀ-ԷԱՃԱՇՁԲ-25/35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ԵՊՀ-ԷԱՃԱՇՁԲ-25/35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2025.01.23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ԵՊՀ-ԷԱՃԱՇՁԲ-25/35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10 թերթ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398.88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4.034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415.23</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2025.02.05.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ԵՊՀ-ԷԱՃԱՇՁԲ-25/35</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ԵՊՀ-ԷԱՃԱՇՁԲ-25/35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«ԵՊՀ-ԷԱՃԱՇՁԲ-25/35»*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ԵՊՀ-ԷԱՃԱՇՁԲ-25/35*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«ԵՊՀ-ԷԱՃԱՇՁԲ-25/35»*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ԵՊՀ-ԷԱՃԱՇՁԲ-25/35*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ապրիլի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Ուսումնական գործընթացի վերահսկման բաժին: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թերթ, Չափս` 32/45, ծալված վիճակում` 32/22.5, պանտոն տպագրություն, մետաղակար (կարը 2 տեղից), թուղթ օֆսեթ 60 գր.,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թերթ, Չափս` 32/45, ծալված վիճակում` 32/22.5, պանտոն տպագրություն, մետաղակար (կարը 2 տեղից), թուղթ օֆսեթ 60 գր.,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թերթ, Չափս` 32/45, ծալված վիճակում` 32/22.5, պանտոն տպագրություն, մետաղակար (կարը 2 տեղից), թուղթ օֆսեթ 60 գր.,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թերթ, Չափս` 32/45, ծալված վիճակում` 32/22.5, պանտոն տպագրություն, մետաղակար (կարը 2 տեղից), թուղթ օֆսեթ 60 գր., տողանի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20-25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20-25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20-25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20-25 օրացուցային օր հետո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6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8 թերթ-2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