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4CFC0" w14:textId="77777777" w:rsidR="00F32B76" w:rsidRDefault="00F32B76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1BF39D74" w14:textId="77777777" w:rsidR="00A60862" w:rsidRDefault="00A60862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</w:p>
    <w:p w14:paraId="5D744F08" w14:textId="429CFA8C" w:rsidR="00A60862" w:rsidRPr="004B678E" w:rsidRDefault="00A60862" w:rsidP="00A60862">
      <w:pPr>
        <w:jc w:val="right"/>
        <w:rPr>
          <w:rFonts w:ascii="GHEA Grapalat" w:hAnsi="GHEA Grapalat"/>
          <w:lang w:val="hy-AM"/>
        </w:rPr>
      </w:pPr>
    </w:p>
    <w:tbl>
      <w:tblPr>
        <w:tblStyle w:val="TableGrid"/>
        <w:tblW w:w="14427" w:type="dxa"/>
        <w:tblInd w:w="-572" w:type="dxa"/>
        <w:tblLook w:val="04A0" w:firstRow="1" w:lastRow="0" w:firstColumn="1" w:lastColumn="0" w:noHBand="0" w:noVBand="1"/>
      </w:tblPr>
      <w:tblGrid>
        <w:gridCol w:w="2189"/>
        <w:gridCol w:w="3328"/>
        <w:gridCol w:w="8910"/>
      </w:tblGrid>
      <w:tr w:rsidR="00A60862" w:rsidRPr="0062120A" w14:paraId="1AABD0EE" w14:textId="77777777" w:rsidTr="00A60862">
        <w:tc>
          <w:tcPr>
            <w:tcW w:w="2189" w:type="dxa"/>
          </w:tcPr>
          <w:p w14:paraId="5208E043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Մեքենայի տեսակը</w:t>
            </w:r>
          </w:p>
        </w:tc>
        <w:tc>
          <w:tcPr>
            <w:tcW w:w="3328" w:type="dxa"/>
          </w:tcPr>
          <w:p w14:paraId="7223A162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62120A">
              <w:rPr>
                <w:rFonts w:ascii="GHEA Grapalat" w:hAnsi="GHEA Grapalat"/>
                <w:b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8910" w:type="dxa"/>
          </w:tcPr>
          <w:p w14:paraId="5BF32A54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62120A">
              <w:rPr>
                <w:rFonts w:ascii="GHEA Grapalat" w:hAnsi="GHEA Grapalat"/>
                <w:b/>
                <w:sz w:val="20"/>
                <w:szCs w:val="20"/>
              </w:rPr>
              <w:t>Տեխնիկական</w:t>
            </w:r>
            <w:proofErr w:type="spellEnd"/>
            <w:r w:rsidRPr="0062120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/>
                <w:b/>
                <w:sz w:val="20"/>
                <w:szCs w:val="20"/>
              </w:rPr>
              <w:t>բնութագիրը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*</w:t>
            </w:r>
          </w:p>
        </w:tc>
      </w:tr>
      <w:tr w:rsidR="00A60862" w:rsidRPr="00E615B5" w14:paraId="6D33F52B" w14:textId="77777777" w:rsidTr="00A60862">
        <w:tc>
          <w:tcPr>
            <w:tcW w:w="2189" w:type="dxa"/>
            <w:vMerge w:val="restart"/>
          </w:tcPr>
          <w:p w14:paraId="4C7AE9F7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Փրկարարական</w:t>
            </w:r>
          </w:p>
          <w:p w14:paraId="226E88B7" w14:textId="4CB7EDBD" w:rsidR="00A60862" w:rsidRPr="0062120A" w:rsidRDefault="00A60862" w:rsidP="00A6086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ավտոսանդուղքի </w:t>
            </w:r>
          </w:p>
          <w:p w14:paraId="057FA21C" w14:textId="1B44981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5D1F8914" w14:textId="3B0B5392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Обязательное условие</w:t>
            </w:r>
          </w:p>
        </w:tc>
        <w:tc>
          <w:tcPr>
            <w:tcW w:w="8910" w:type="dxa"/>
          </w:tcPr>
          <w:p w14:paraId="1E4A3E2A" w14:textId="77777777" w:rsidR="00E615B5" w:rsidRPr="00E615B5" w:rsidRDefault="00E615B5" w:rsidP="00E615B5">
            <w:pPr>
              <w:jc w:val="both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theme="minorHAnsi"/>
                <w:sz w:val="20"/>
                <w:szCs w:val="20"/>
                <w:lang w:val="hy-AM"/>
              </w:rPr>
              <w:t>Автомобили должны быть новыми, неиспользованными.</w:t>
            </w:r>
          </w:p>
          <w:p w14:paraId="678B7C7F" w14:textId="213F9F56" w:rsidR="00A60862" w:rsidRPr="0062120A" w:rsidRDefault="00E615B5" w:rsidP="00E615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theme="minorHAnsi"/>
                <w:sz w:val="20"/>
                <w:szCs w:val="20"/>
                <w:lang w:val="hy-AM"/>
              </w:rPr>
              <w:t>Год выпуска автомобиля на момент поставки не превышает 1 года. Пробег автомобиля на момент приемки у поставщика не должен превышать 1000 км. Гарантийный срок не менее 365 дней, руководство по эксплуатации, перечень инструмента автомобиля, руководство по эксплуатации пожарной машины, перечень противопожарного оборудования пожарной машины</w:t>
            </w:r>
          </w:p>
        </w:tc>
      </w:tr>
      <w:tr w:rsidR="00A60862" w:rsidRPr="00E615B5" w14:paraId="6E56FEC3" w14:textId="77777777" w:rsidTr="00A60862">
        <w:tc>
          <w:tcPr>
            <w:tcW w:w="2189" w:type="dxa"/>
            <w:vMerge/>
          </w:tcPr>
          <w:p w14:paraId="7D515513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23CE04C4" w14:textId="65A7B58F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Двигатель</w:t>
            </w:r>
            <w:proofErr w:type="spellEnd"/>
          </w:p>
        </w:tc>
        <w:tc>
          <w:tcPr>
            <w:tcW w:w="8910" w:type="dxa"/>
          </w:tcPr>
          <w:p w14:paraId="3199A4E0" w14:textId="68989F53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Мощность двигателя: не менее 130 кВт,</w:t>
            </w:r>
          </w:p>
        </w:tc>
      </w:tr>
      <w:tr w:rsidR="00A60862" w:rsidRPr="0062120A" w14:paraId="234F0D7C" w14:textId="77777777" w:rsidTr="00A60862">
        <w:tc>
          <w:tcPr>
            <w:tcW w:w="2189" w:type="dxa"/>
            <w:vMerge/>
          </w:tcPr>
          <w:p w14:paraId="1A78736E" w14:textId="77777777" w:rsidR="00A60862" w:rsidRPr="00E615B5" w:rsidRDefault="00A60862" w:rsidP="001D2D7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3328" w:type="dxa"/>
          </w:tcPr>
          <w:p w14:paraId="4FCE4E75" w14:textId="226024AA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Тип топлива</w:t>
            </w:r>
          </w:p>
        </w:tc>
        <w:tc>
          <w:tcPr>
            <w:tcW w:w="8910" w:type="dxa"/>
          </w:tcPr>
          <w:p w14:paraId="38A4BF63" w14:textId="08622E87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Бензин или дизель</w:t>
            </w:r>
          </w:p>
        </w:tc>
      </w:tr>
      <w:tr w:rsidR="00A60862" w:rsidRPr="0062120A" w14:paraId="2107175C" w14:textId="77777777" w:rsidTr="00A60862">
        <w:tc>
          <w:tcPr>
            <w:tcW w:w="2189" w:type="dxa"/>
            <w:vMerge/>
          </w:tcPr>
          <w:p w14:paraId="2AC523B1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0B094B3B" w14:textId="09AEB891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E615B5" w:rsidRPr="00E615B5">
              <w:rPr>
                <w:rFonts w:ascii="GHEA Grapalat" w:hAnsi="GHEA Grapalat"/>
                <w:sz w:val="20"/>
                <w:szCs w:val="20"/>
                <w:lang w:val="hy-AM"/>
              </w:rPr>
              <w:t>Средняя скорость автомобиля</w:t>
            </w:r>
          </w:p>
        </w:tc>
        <w:tc>
          <w:tcPr>
            <w:tcW w:w="8910" w:type="dxa"/>
          </w:tcPr>
          <w:p w14:paraId="7E97CFAD" w14:textId="43735245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Не менее 85 км/ч</w:t>
            </w:r>
          </w:p>
        </w:tc>
      </w:tr>
      <w:tr w:rsidR="00A60862" w:rsidRPr="0062120A" w14:paraId="7A9EB343" w14:textId="77777777" w:rsidTr="00A60862">
        <w:tc>
          <w:tcPr>
            <w:tcW w:w="2189" w:type="dxa"/>
            <w:vMerge/>
          </w:tcPr>
          <w:p w14:paraId="2817F379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02C4163A" w14:textId="68B363EB" w:rsidR="00A60862" w:rsidRPr="005906B8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Коробка передач</w:t>
            </w:r>
          </w:p>
        </w:tc>
        <w:tc>
          <w:tcPr>
            <w:tcW w:w="8910" w:type="dxa"/>
          </w:tcPr>
          <w:p w14:paraId="37956DB6" w14:textId="17224C69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Автоматический или ручной</w:t>
            </w:r>
          </w:p>
        </w:tc>
      </w:tr>
      <w:tr w:rsidR="00A60862" w:rsidRPr="00E615B5" w14:paraId="2370BA91" w14:textId="77777777" w:rsidTr="00A60862">
        <w:tc>
          <w:tcPr>
            <w:tcW w:w="2189" w:type="dxa"/>
            <w:vMerge/>
          </w:tcPr>
          <w:p w14:paraId="35500182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6D814D47" w14:textId="147140C7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Размеры</w:t>
            </w:r>
            <w:proofErr w:type="spellEnd"/>
          </w:p>
        </w:tc>
        <w:tc>
          <w:tcPr>
            <w:tcW w:w="8910" w:type="dxa"/>
          </w:tcPr>
          <w:p w14:paraId="2C6082E0" w14:textId="77777777" w:rsidR="00E615B5" w:rsidRPr="00E615B5" w:rsidRDefault="00E615B5" w:rsidP="00E615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Длина: 9500-11000мм</w:t>
            </w:r>
          </w:p>
          <w:p w14:paraId="0D8993C2" w14:textId="77777777" w:rsidR="00E615B5" w:rsidRPr="00E615B5" w:rsidRDefault="00E615B5" w:rsidP="00E615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Ширина: 2300-2500 мм</w:t>
            </w:r>
          </w:p>
          <w:p w14:paraId="3E000FF3" w14:textId="71F63EC8" w:rsidR="00A60862" w:rsidRPr="0062120A" w:rsidRDefault="00E615B5" w:rsidP="00E615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Высота: не более 3250 мм</w:t>
            </w:r>
          </w:p>
        </w:tc>
      </w:tr>
      <w:tr w:rsidR="00A60862" w:rsidRPr="0062120A" w14:paraId="09F3897A" w14:textId="77777777" w:rsidTr="00A60862">
        <w:tc>
          <w:tcPr>
            <w:tcW w:w="2189" w:type="dxa"/>
            <w:vMerge/>
          </w:tcPr>
          <w:p w14:paraId="36B2059F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3E0A884" w14:textId="071C1730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Колесная база</w:t>
            </w:r>
          </w:p>
        </w:tc>
        <w:tc>
          <w:tcPr>
            <w:tcW w:w="8910" w:type="dxa"/>
          </w:tcPr>
          <w:p w14:paraId="5CAD932A" w14:textId="10F32656" w:rsidR="00A60862" w:rsidRPr="00E615B5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5000-6000</w:t>
            </w:r>
            <w:r w:rsidR="00E615B5">
              <w:rPr>
                <w:rFonts w:ascii="GHEA Grapalat" w:hAnsi="GHEA Grapalat"/>
                <w:sz w:val="20"/>
                <w:szCs w:val="20"/>
                <w:lang w:val="ru-RU"/>
              </w:rPr>
              <w:t>мм</w:t>
            </w:r>
          </w:p>
        </w:tc>
      </w:tr>
      <w:tr w:rsidR="00A60862" w:rsidRPr="0062120A" w14:paraId="1AB9DE6D" w14:textId="77777777" w:rsidTr="00A60862">
        <w:tc>
          <w:tcPr>
            <w:tcW w:w="2189" w:type="dxa"/>
            <w:vMerge/>
          </w:tcPr>
          <w:p w14:paraId="5EEDD147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7E8E88FD" w14:textId="6EBB6FFC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Вес автомобиля с полным оборудованием</w:t>
            </w:r>
          </w:p>
        </w:tc>
        <w:tc>
          <w:tcPr>
            <w:tcW w:w="8910" w:type="dxa"/>
          </w:tcPr>
          <w:p w14:paraId="3D2A4C32" w14:textId="78EDF6DE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Не более 14000 кг</w:t>
            </w:r>
          </w:p>
        </w:tc>
      </w:tr>
      <w:tr w:rsidR="00A60862" w:rsidRPr="0062120A" w14:paraId="515650E0" w14:textId="77777777" w:rsidTr="00A60862">
        <w:tc>
          <w:tcPr>
            <w:tcW w:w="2189" w:type="dxa"/>
            <w:vMerge/>
          </w:tcPr>
          <w:p w14:paraId="6796C147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15688D3A" w14:textId="5E04A90E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Тип буксира</w:t>
            </w:r>
          </w:p>
        </w:tc>
        <w:tc>
          <w:tcPr>
            <w:tcW w:w="8910" w:type="dxa"/>
          </w:tcPr>
          <w:p w14:paraId="66FEA03E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62120A">
              <w:rPr>
                <w:rFonts w:ascii="GHEA Grapalat" w:hAnsi="GHEA Grapalat"/>
                <w:sz w:val="20"/>
                <w:szCs w:val="20"/>
              </w:rPr>
              <w:t>×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A60862" w:rsidRPr="00E615B5" w14:paraId="5359307A" w14:textId="77777777" w:rsidTr="00A60862">
        <w:tc>
          <w:tcPr>
            <w:tcW w:w="2189" w:type="dxa"/>
            <w:vMerge/>
          </w:tcPr>
          <w:p w14:paraId="77697FDB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2DB48B48" w14:textId="1BE888E7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Структура</w:t>
            </w:r>
            <w:proofErr w:type="spellEnd"/>
            <w:r w:rsidRPr="00E615B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камеры</w:t>
            </w:r>
            <w:proofErr w:type="spellEnd"/>
          </w:p>
        </w:tc>
        <w:tc>
          <w:tcPr>
            <w:tcW w:w="8910" w:type="dxa"/>
          </w:tcPr>
          <w:p w14:paraId="02500840" w14:textId="24701431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Кабина водителя должна иметь плоскую конструкцию, один ряд сидений и быть двухдверной.</w:t>
            </w:r>
          </w:p>
        </w:tc>
      </w:tr>
      <w:tr w:rsidR="00A60862" w:rsidRPr="0062120A" w14:paraId="3524DA42" w14:textId="77777777" w:rsidTr="00A60862">
        <w:tc>
          <w:tcPr>
            <w:tcW w:w="2189" w:type="dxa"/>
            <w:vMerge/>
          </w:tcPr>
          <w:p w14:paraId="1FA59F20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4E5B9B72" w14:textId="45ED8E97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Сиденья</w:t>
            </w:r>
            <w:proofErr w:type="spellEnd"/>
          </w:p>
        </w:tc>
        <w:tc>
          <w:tcPr>
            <w:tcW w:w="8910" w:type="dxa"/>
          </w:tcPr>
          <w:p w14:paraId="2B674DEA" w14:textId="5AE1D134" w:rsidR="00A60862" w:rsidRPr="0062120A" w:rsidRDefault="00E615B5" w:rsidP="001D2D72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Экипаж 2-3 человека,</w:t>
            </w:r>
          </w:p>
        </w:tc>
      </w:tr>
      <w:tr w:rsidR="00A60862" w:rsidRPr="00E615B5" w14:paraId="3DF05F20" w14:textId="77777777" w:rsidTr="00A60862">
        <w:tc>
          <w:tcPr>
            <w:tcW w:w="2189" w:type="dxa"/>
            <w:vMerge/>
          </w:tcPr>
          <w:p w14:paraId="61D5DE0E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39A1CE3" w14:textId="58D3CC68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Лестница</w:t>
            </w:r>
          </w:p>
        </w:tc>
        <w:tc>
          <w:tcPr>
            <w:tcW w:w="8910" w:type="dxa"/>
          </w:tcPr>
          <w:p w14:paraId="4E412117" w14:textId="77777777" w:rsidR="00E615B5" w:rsidRPr="00E615B5" w:rsidRDefault="00E615B5" w:rsidP="00E615B5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Длина лестницы не менее 30 м в полностью выдвинутом виде, максимальная длина лестницы в сложенном виде 9,5 м. Нагрузка на корзину составляет не менее 350 кг.</w:t>
            </w:r>
          </w:p>
          <w:p w14:paraId="339F5FC0" w14:textId="77777777" w:rsidR="00E615B5" w:rsidRPr="00E615B5" w:rsidRDefault="00E615B5" w:rsidP="00E615B5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Опоры, предназначенные для балансировки лестницы, соответствуют количеству балансировочных кранов.</w:t>
            </w:r>
          </w:p>
          <w:p w14:paraId="16EA84AB" w14:textId="04290DEA" w:rsidR="00A60862" w:rsidRPr="0062120A" w:rsidRDefault="00E615B5" w:rsidP="00E615B5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Угол возвышения 12-75 градусов. Угол поворота лестницы — 360 градусов. При открытии рукоятки луку требуется не более 40 секунд, чтобы достичь необходимой высоты и совершить 900 оборотов, не более 90 секунд. Тип управления лестницей: сенсорный экран, компьютерное управление. Внутреннее соединение панели управления лестницей с корзиной. Корзина должна быть оборудована осветительными приборами и датчиками для предотвращения ударов.</w:t>
            </w:r>
          </w:p>
        </w:tc>
      </w:tr>
      <w:tr w:rsidR="00A60862" w:rsidRPr="00E615B5" w14:paraId="0869E690" w14:textId="77777777" w:rsidTr="00A60862">
        <w:tc>
          <w:tcPr>
            <w:tcW w:w="2189" w:type="dxa"/>
            <w:vMerge/>
          </w:tcPr>
          <w:p w14:paraId="497E21A5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7E838941" w14:textId="1A05EE5D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Звуковой и световой сигнал</w:t>
            </w:r>
          </w:p>
        </w:tc>
        <w:tc>
          <w:tcPr>
            <w:tcW w:w="8910" w:type="dxa"/>
          </w:tcPr>
          <w:p w14:paraId="44E84B82" w14:textId="77777777" w:rsidR="00E615B5" w:rsidRPr="00E615B5" w:rsidRDefault="00E615B5" w:rsidP="00E615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Мощностью не менее 100 Вт и оснащенными не менее чем 2 видами звуковых сигналов: управляемыми из кабины водителя через пульт и с возможностью подключения микрофона.</w:t>
            </w:r>
          </w:p>
          <w:p w14:paraId="79CEAA58" w14:textId="1EA595B7" w:rsidR="00A60862" w:rsidRPr="0062120A" w:rsidRDefault="00E615B5" w:rsidP="00E615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/>
                <w:sz w:val="20"/>
                <w:szCs w:val="20"/>
                <w:lang w:val="hy-AM"/>
              </w:rPr>
              <w:t>Проблесковые маячки в количестве не менее 3 штук должны быть синего цвета, располагаться в головной части кабины водителя и сзади транспортного средства в местах, видимых всем участникам дорожного движения с разных сторон.</w:t>
            </w:r>
          </w:p>
        </w:tc>
      </w:tr>
      <w:tr w:rsidR="00A60862" w:rsidRPr="00E615B5" w14:paraId="6549D52F" w14:textId="77777777" w:rsidTr="00A60862">
        <w:tc>
          <w:tcPr>
            <w:tcW w:w="2189" w:type="dxa"/>
            <w:vMerge/>
          </w:tcPr>
          <w:p w14:paraId="61BEC7B3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7080C707" w14:textId="1B76A53D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sz w:val="20"/>
                <w:szCs w:val="20"/>
                <w:lang w:val="hy-AM"/>
              </w:rPr>
              <w:t>Огнетушители / Квадрат 51-52мм, не менее 1 шт.</w:t>
            </w:r>
          </w:p>
        </w:tc>
        <w:tc>
          <w:tcPr>
            <w:tcW w:w="8910" w:type="dxa"/>
          </w:tcPr>
          <w:p w14:paraId="17605281" w14:textId="18B6DFCD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sz w:val="20"/>
                <w:szCs w:val="20"/>
                <w:lang w:val="hy-AM"/>
              </w:rPr>
              <w:t>Пожарный шланг ISO9001:2008, ISO14001:2015 IQNet OHSAS18001:2007, QA.C-510B/12 стандарты. Алюминиевый корпус, сетчатый фильтр из нержавеющей стали. Разработан для комбинированных и диспергированных струй воды, защитная водяная стена 120°, сброс пены и закрытие потока -выкл. для, с возможностью регулировки четырех типов положений. Тип расхода регулируется с помощью поворотного, бесступенчатого регулятора. Размер присоединительной головки 51 мм, тип - японский. Рабочее давление: МПа - 0,4 - 0,7 (4-7 бар) Длина трубы, прямолинейная, не менее 25м. Длина гребня, развернутого на 120° (защитная водная стена), составляет не менее 6 м. Диаметр защитной водяной стены не менее 3 метров.</w:t>
            </w:r>
          </w:p>
        </w:tc>
      </w:tr>
      <w:tr w:rsidR="00A60862" w:rsidRPr="00E615B5" w14:paraId="267B8212" w14:textId="77777777" w:rsidTr="00A60862">
        <w:tc>
          <w:tcPr>
            <w:tcW w:w="2189" w:type="dxa"/>
            <w:vMerge/>
          </w:tcPr>
          <w:p w14:paraId="5C84605D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6BFB3701" w14:textId="12090BB8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Трубка</w:t>
            </w:r>
            <w:proofErr w:type="spellEnd"/>
            <w:r w:rsidRPr="00E615B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пенопластовая</w:t>
            </w:r>
            <w:proofErr w:type="spellEnd"/>
            <w:r w:rsidRPr="00E615B5">
              <w:rPr>
                <w:rFonts w:ascii="GHEA Grapalat" w:hAnsi="GHEA Grapalat"/>
                <w:sz w:val="20"/>
                <w:szCs w:val="20"/>
              </w:rPr>
              <w:t xml:space="preserve"> 51-52 </w:t>
            </w: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мм</w:t>
            </w:r>
            <w:proofErr w:type="spellEnd"/>
            <w:r w:rsidRPr="00E615B5">
              <w:rPr>
                <w:rFonts w:ascii="GHEA Grapalat" w:hAnsi="GHEA Grapalat"/>
                <w:sz w:val="20"/>
                <w:szCs w:val="20"/>
              </w:rPr>
              <w:t xml:space="preserve">, 1 </w:t>
            </w:r>
            <w:proofErr w:type="spellStart"/>
            <w:r w:rsidRPr="00E615B5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E615B5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8910" w:type="dxa"/>
          </w:tcPr>
          <w:p w14:paraId="1F7A00C0" w14:textId="511268A6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Пенная насадка в соответствии со стандартами ISO9001:2008, ISO14001:2015 IQNet OHSAS18001:2007, QA.C-510B/12. Алюминиевый корпус, сетчатый фильтр из нержавеющей стали. Предназначена для смешивания воды и пены с целью получения пены, ее выпуска и </w:t>
            </w:r>
            <w:r w:rsidRPr="00E615B5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перекрытия потока. . Размер соединительной головки: 51-52 мм. Рабочее давление: МПа- 0,4 - 0,7 (4-7 бар) Длина трубы не менее 10м.</w:t>
            </w:r>
          </w:p>
        </w:tc>
      </w:tr>
      <w:tr w:rsidR="00A60862" w:rsidRPr="00EE3001" w14:paraId="325FE16A" w14:textId="77777777" w:rsidTr="00A60862">
        <w:tc>
          <w:tcPr>
            <w:tcW w:w="2189" w:type="dxa"/>
            <w:vMerge/>
          </w:tcPr>
          <w:p w14:paraId="6B39A87B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3546E1BC" w14:textId="2A23912B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Резиновые шланги/трубки 51-52мм, 3 шт.</w:t>
            </w:r>
          </w:p>
        </w:tc>
        <w:tc>
          <w:tcPr>
            <w:tcW w:w="8910" w:type="dxa"/>
          </w:tcPr>
          <w:p w14:paraId="691E6181" w14:textId="77777777" w:rsidR="00E615B5" w:rsidRPr="00E615B5" w:rsidRDefault="00A60862" w:rsidP="00E615B5">
            <w:p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E300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  </w:t>
            </w:r>
            <w:r w:rsidR="00E615B5"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Резина с внутренним диаметром 51-52 мм, материал и структура по стандарту EN 14540:2014: трехслойная, внешняя резина, средняя синтетическая ткань, внутренняя резина (EPDM) толщиной не менее 0,3 мм. Головки: алюминий , японского типа. Рассчитан на температуру не менее -60օC. Для работ по тушению пожаров при температуре +100 °C. Рабочее давление: не менее 17 мбар (1,7 МПа). Разрывное давление: не менее 48 Мт/с (4,8 Бар). Стойкость к огню при температуре 300°C в течение не менее 30 секунд. Устойчивость к контакту с абразивной поверхностью: не менее 200 циклов. Длина: 20+/-1 метр. Вес одного метра: 0,48+/-0,05 кг. Сертификаты соответствия EN 14540:2014 и/или ISO9001:2008 и/или ISO14001:2015 и/или IQNet OHSAS18001:2007 предоставляются при доставке.</w:t>
            </w:r>
          </w:p>
          <w:p w14:paraId="1787088E" w14:textId="4D8F7FEF" w:rsidR="00A60862" w:rsidRPr="00EE3001" w:rsidRDefault="00E615B5" w:rsidP="00E615B5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Гаечные ключи: 2 шт. 51-77 мм</w:t>
            </w:r>
          </w:p>
        </w:tc>
      </w:tr>
      <w:tr w:rsidR="00A60862" w:rsidRPr="00E615B5" w14:paraId="7FC18530" w14:textId="77777777" w:rsidTr="00A60862">
        <w:tc>
          <w:tcPr>
            <w:tcW w:w="2189" w:type="dxa"/>
            <w:vMerge/>
          </w:tcPr>
          <w:p w14:paraId="23577155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59124673" w14:textId="7ABD7686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Резиновые шланги/трубки 65-66мм, 2 шт.</w:t>
            </w:r>
          </w:p>
        </w:tc>
        <w:tc>
          <w:tcPr>
            <w:tcW w:w="8910" w:type="dxa"/>
          </w:tcPr>
          <w:p w14:paraId="16FCEA9F" w14:textId="066AC9F8" w:rsidR="00A60862" w:rsidRPr="0062120A" w:rsidRDefault="00E615B5" w:rsidP="00C01C81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Труба с внутренним диаметром 65-66 мм, материал и конструкция согласно стандарту EN 14540:2014, трехслойная. Наружный резиновый, средний синтетический тканевый, внутренний резиновый (EPDM) толщиной не менее 0,3 мм. Головки: алюминиевые. Рукав предназначен для тушения пожаров в условиях от -60 °С до +100 °С. Рабочее давление: не менее чем 17 мбар (1,7 МПа). Разрывное давление: не менее 48 Мт/с (4,8 Бар). Стойкость к огню при температуре 300°C в течение не менее 30 секунд. Устойчивость к контакту с абразивной поверхностью: не менее 200 циклов. Длина: 30+/-1 метр. Вес одного метра: от 0,5 до 0,6 кг. EN 14540:2014 и/или ISO9001:2008 и/или ISO14001 предоставляется при доставке . Сертификаты соответствия 2015 и/или IQNet OHSAS18001:2007.</w:t>
            </w:r>
          </w:p>
        </w:tc>
      </w:tr>
      <w:tr w:rsidR="00A60862" w:rsidRPr="00E615B5" w14:paraId="4334B188" w14:textId="77777777" w:rsidTr="00A60862">
        <w:tc>
          <w:tcPr>
            <w:tcW w:w="2189" w:type="dxa"/>
            <w:vMerge/>
          </w:tcPr>
          <w:p w14:paraId="3E1F81D1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4F5AA6D7" w14:textId="02BB61C3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Резиновые шланги/трубы 75-77мм, 3 шт.</w:t>
            </w:r>
          </w:p>
        </w:tc>
        <w:tc>
          <w:tcPr>
            <w:tcW w:w="8910" w:type="dxa"/>
          </w:tcPr>
          <w:p w14:paraId="63BF7692" w14:textId="0EB90B9A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Труба внутренним диаметром 75-77 мм, материал и конструкция по стандарту EN 14540:2014, трехслойная. Наружный резиновый, средний синтетический тканевый, внутренний резиновый (EPDM) толщиной не менее 0,3 мм. Головки: алюминиевые. Рукав предназначен для тушения пожаров в условиях от -60 °С до +100 °С. Рабочее давление: не менее чем 17 мбар (1,7 МПа). Разрывное давление: не менее 48 Мт/с (4,8 Бар). Стойкость к огню при температуре 300°C в течение не менее 30 секунд. Длина: 20+/-1 м. Вес одного метра: от 0,5 до 0,6 кг. Сертификаты соответствия EN 14540:2014 и/или ISO9001:2008 и/или ISO14001:2015 и/или IQNet OHSAS18001:2007 предоставляются при доставке.</w:t>
            </w:r>
          </w:p>
        </w:tc>
      </w:tr>
      <w:tr w:rsidR="00A60862" w:rsidRPr="00E615B5" w14:paraId="4AACB586" w14:textId="77777777" w:rsidTr="00A60862">
        <w:tc>
          <w:tcPr>
            <w:tcW w:w="2189" w:type="dxa"/>
            <w:vMerge/>
          </w:tcPr>
          <w:p w14:paraId="578B76DC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82A12B5" w14:textId="4395BA81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Огнетушители / Огнетушитель автомобильный АК-2, 1 шт.</w:t>
            </w:r>
          </w:p>
        </w:tc>
        <w:tc>
          <w:tcPr>
            <w:tcW w:w="8910" w:type="dxa"/>
          </w:tcPr>
          <w:p w14:paraId="511C6DCA" w14:textId="4CA939CC" w:rsidR="00A60862" w:rsidRPr="0062120A" w:rsidRDefault="00E615B5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Огнетушитель ОУ-2/АК-5/: Рабочее давление: не менее 5,88 МПа. Цвет: красный, в соответствии с 3 ТР ТС 032/2013.</w:t>
            </w:r>
          </w:p>
        </w:tc>
      </w:tr>
      <w:tr w:rsidR="00A60862" w:rsidRPr="00E615B5" w14:paraId="57E8F524" w14:textId="77777777" w:rsidTr="00A60862">
        <w:tc>
          <w:tcPr>
            <w:tcW w:w="2189" w:type="dxa"/>
            <w:vMerge/>
          </w:tcPr>
          <w:p w14:paraId="5EBCB908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47B9156A" w14:textId="75B8CC52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Манекены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трансмиссии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 xml:space="preserve">/75-66мм, 2 </w:t>
            </w: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шт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.</w:t>
            </w:r>
          </w:p>
        </w:tc>
        <w:tc>
          <w:tcPr>
            <w:tcW w:w="8910" w:type="dxa"/>
          </w:tcPr>
          <w:p w14:paraId="4AB3C107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Материал: алюминий</w:t>
            </w:r>
          </w:p>
          <w:p w14:paraId="6D0100D5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Рабочее давление, не менее 1,6МПа</w:t>
            </w:r>
          </w:p>
          <w:p w14:paraId="5A89DCAB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Габаритные размеры не более 135х142 мм</w:t>
            </w:r>
          </w:p>
          <w:p w14:paraId="75E37E89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Вес – 1200 г +/- 100 г.</w:t>
            </w:r>
          </w:p>
          <w:p w14:paraId="337A359F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Ширина - не более 142 мм.</w:t>
            </w:r>
          </w:p>
          <w:p w14:paraId="22775AF4" w14:textId="7267E54F" w:rsidR="00A60862" w:rsidRPr="0062120A" w:rsidRDefault="00E615B5" w:rsidP="00E615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Длина не более 135 мм</w:t>
            </w:r>
          </w:p>
        </w:tc>
      </w:tr>
      <w:tr w:rsidR="00A60862" w:rsidRPr="00E615B5" w14:paraId="0DFB50DE" w14:textId="77777777" w:rsidTr="00A60862">
        <w:tc>
          <w:tcPr>
            <w:tcW w:w="2189" w:type="dxa"/>
            <w:vMerge/>
          </w:tcPr>
          <w:p w14:paraId="1F115041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25DB678D" w14:textId="68C64D04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Макеты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трансмиссии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 xml:space="preserve">/75-52мм, 2 </w:t>
            </w: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шт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.</w:t>
            </w:r>
          </w:p>
        </w:tc>
        <w:tc>
          <w:tcPr>
            <w:tcW w:w="8910" w:type="dxa"/>
          </w:tcPr>
          <w:p w14:paraId="30E5CDD7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Материал: алюминий</w:t>
            </w:r>
          </w:p>
          <w:p w14:paraId="7B168BFD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Рабочее давление, не менее 1,6МПа</w:t>
            </w:r>
          </w:p>
          <w:p w14:paraId="2B0575C7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Вес - 1000 г +/- 100 г</w:t>
            </w:r>
          </w:p>
          <w:p w14:paraId="0B84195B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Габаритные размеры не более 120х142 мм</w:t>
            </w:r>
          </w:p>
          <w:p w14:paraId="65CD652A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Ширина - не более 142 мм.</w:t>
            </w:r>
          </w:p>
          <w:p w14:paraId="6D205F77" w14:textId="13AEE370" w:rsidR="00A60862" w:rsidRPr="0062120A" w:rsidRDefault="00E615B5" w:rsidP="00E615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Длина не более 120 мм</w:t>
            </w:r>
          </w:p>
        </w:tc>
      </w:tr>
      <w:tr w:rsidR="00A60862" w:rsidRPr="00E615B5" w14:paraId="07E674BD" w14:textId="77777777" w:rsidTr="00A60862">
        <w:tc>
          <w:tcPr>
            <w:tcW w:w="2189" w:type="dxa"/>
            <w:vMerge/>
          </w:tcPr>
          <w:p w14:paraId="7D5A1934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201ADD39" w14:textId="6144DC2E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Манекены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трансмиссии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 xml:space="preserve">/ 65-52 </w:t>
            </w: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мм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 xml:space="preserve">, 2 </w:t>
            </w:r>
            <w:proofErr w:type="spellStart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шт</w:t>
            </w:r>
            <w:proofErr w:type="spellEnd"/>
            <w:r w:rsidRPr="00E615B5">
              <w:rPr>
                <w:rFonts w:ascii="GHEA Grapalat" w:hAnsi="GHEA Grapalat" w:cs="Arial"/>
                <w:bCs/>
                <w:sz w:val="20"/>
                <w:szCs w:val="20"/>
              </w:rPr>
              <w:t>.</w:t>
            </w:r>
          </w:p>
        </w:tc>
        <w:tc>
          <w:tcPr>
            <w:tcW w:w="8910" w:type="dxa"/>
          </w:tcPr>
          <w:p w14:paraId="2F81F12E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Материал: алюминий</w:t>
            </w:r>
          </w:p>
          <w:p w14:paraId="270E3E11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Рабочее давление, не менее 1,6МПа</w:t>
            </w:r>
          </w:p>
          <w:p w14:paraId="686FC92C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Габаритные размеры не более 120х128 мм</w:t>
            </w:r>
          </w:p>
          <w:p w14:paraId="23858343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Вес – 700 г +/- 100 г</w:t>
            </w:r>
          </w:p>
          <w:p w14:paraId="540978DB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Ширина - не более 128 мм.</w:t>
            </w:r>
          </w:p>
          <w:p w14:paraId="41A59233" w14:textId="0A6E4965" w:rsidR="00A60862" w:rsidRPr="0062120A" w:rsidRDefault="00E615B5" w:rsidP="00E615B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Длина не более 120 мм</w:t>
            </w:r>
          </w:p>
        </w:tc>
      </w:tr>
      <w:tr w:rsidR="00A60862" w:rsidRPr="00E615B5" w14:paraId="6F2E8248" w14:textId="77777777" w:rsidTr="00A60862">
        <w:tc>
          <w:tcPr>
            <w:tcW w:w="2189" w:type="dxa"/>
            <w:vMerge/>
          </w:tcPr>
          <w:p w14:paraId="2F1931B4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5974051" w14:textId="09D48991" w:rsidR="00A60862" w:rsidRPr="0062120A" w:rsidRDefault="00E615B5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Лестница пожарная (мачтовая) 1 шт.</w:t>
            </w:r>
          </w:p>
        </w:tc>
        <w:tc>
          <w:tcPr>
            <w:tcW w:w="8910" w:type="dxa"/>
          </w:tcPr>
          <w:p w14:paraId="168EC2DD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Лестница-стремянка предназначена для работы на высоте при проведении пожарно-спасательных работ.</w:t>
            </w:r>
          </w:p>
          <w:p w14:paraId="7DD651C0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Габаритные размеры в открытом положении:</w:t>
            </w:r>
          </w:p>
          <w:p w14:paraId="220B3F2B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Технические данные:</w:t>
            </w:r>
          </w:p>
          <w:p w14:paraId="24831762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Материал: алюминий</w:t>
            </w:r>
          </w:p>
          <w:p w14:paraId="5424DE5F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Длина: не менее 3380 мм.</w:t>
            </w:r>
          </w:p>
          <w:p w14:paraId="2573BF33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Ширина: не более 300 мм.</w:t>
            </w:r>
          </w:p>
          <w:p w14:paraId="647AD573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Толщина - не более 50 мм.</w:t>
            </w:r>
          </w:p>
          <w:p w14:paraId="575B9962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Расстояние между ступенями: - не более 340 мм</w:t>
            </w:r>
          </w:p>
          <w:p w14:paraId="7018210F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Количество перекладин: - 9 шт.</w:t>
            </w:r>
          </w:p>
          <w:p w14:paraId="68B94232" w14:textId="77777777" w:rsidR="00E615B5" w:rsidRPr="00E615B5" w:rsidRDefault="00E615B5" w:rsidP="00E615B5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Масса – не более 10,5 кг.</w:t>
            </w:r>
          </w:p>
          <w:p w14:paraId="168B0AEA" w14:textId="262D5AD9" w:rsidR="00A60862" w:rsidRPr="0062120A" w:rsidRDefault="00E615B5" w:rsidP="00E615B5">
            <w:pPr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Сертификат заводских испытаний</w:t>
            </w:r>
          </w:p>
        </w:tc>
      </w:tr>
      <w:tr w:rsidR="00A60862" w:rsidRPr="00E615B5" w14:paraId="6AA63B0C" w14:textId="77777777" w:rsidTr="00A60862">
        <w:tc>
          <w:tcPr>
            <w:tcW w:w="2189" w:type="dxa"/>
            <w:vMerge/>
          </w:tcPr>
          <w:p w14:paraId="2EBF1B07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6F867F6D" w14:textId="5AF66C91" w:rsidR="00A60862" w:rsidRPr="00E82D29" w:rsidRDefault="00E615B5" w:rsidP="001D2D72">
            <w:pPr>
              <w:jc w:val="center"/>
              <w:rPr>
                <w:rFonts w:ascii="GHEA Grapalat" w:hAnsi="GHEA Grapalat" w:cs="Arial"/>
                <w:bCs/>
                <w:color w:val="000000"/>
                <w:lang w:val="hy-AM"/>
              </w:rPr>
            </w:pPr>
            <w:r w:rsidRPr="00E615B5">
              <w:rPr>
                <w:rFonts w:ascii="GHEA Grapalat" w:hAnsi="GHEA Grapalat"/>
                <w:lang w:val="hy-AM"/>
              </w:rPr>
              <w:t>Инструментарий</w:t>
            </w:r>
          </w:p>
        </w:tc>
        <w:tc>
          <w:tcPr>
            <w:tcW w:w="8910" w:type="dxa"/>
          </w:tcPr>
          <w:p w14:paraId="15D36A6B" w14:textId="1460D99F" w:rsidR="00A60862" w:rsidRPr="00E82D29" w:rsidRDefault="00E615B5" w:rsidP="001D2D72">
            <w:pPr>
              <w:tabs>
                <w:tab w:val="left" w:pos="1122"/>
              </w:tabs>
              <w:rPr>
                <w:rFonts w:ascii="GHEA Grapalat" w:hAnsi="GHEA Grapalat" w:cs="Arial"/>
                <w:bCs/>
                <w:lang w:val="hy-AM"/>
              </w:rPr>
            </w:pPr>
            <w:r w:rsidRPr="00E615B5">
              <w:rPr>
                <w:rFonts w:ascii="GHEA Grapalat" w:hAnsi="GHEA Grapalat" w:cs="Arial"/>
                <w:bCs/>
                <w:lang w:val="hy-AM"/>
              </w:rPr>
              <w:t>Предназначен для ремонта колес и т.п.</w:t>
            </w:r>
          </w:p>
        </w:tc>
      </w:tr>
      <w:tr w:rsidR="00A60862" w:rsidRPr="00E615B5" w14:paraId="411E001F" w14:textId="77777777" w:rsidTr="00A60862">
        <w:tc>
          <w:tcPr>
            <w:tcW w:w="2189" w:type="dxa"/>
            <w:vMerge/>
          </w:tcPr>
          <w:p w14:paraId="063433B3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238" w:type="dxa"/>
            <w:gridSpan w:val="2"/>
          </w:tcPr>
          <w:p w14:paraId="4A5F326B" w14:textId="4D724231" w:rsidR="00C628AB" w:rsidRPr="003167A9" w:rsidRDefault="00E615B5" w:rsidP="003167A9">
            <w:pPr>
              <w:ind w:left="360"/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</w:pPr>
            <w:r w:rsidRPr="00E615B5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*Примечание: все инструменты и оборудование должны быть пригодны для использования с данной машиной.</w:t>
            </w:r>
          </w:p>
        </w:tc>
      </w:tr>
    </w:tbl>
    <w:p w14:paraId="2E4CAD2B" w14:textId="77777777" w:rsidR="00A60862" w:rsidRDefault="00A60862" w:rsidP="003167A9">
      <w:pPr>
        <w:rPr>
          <w:rFonts w:ascii="GHEA Grapalat" w:hAnsi="GHEA Grapalat" w:cstheme="minorHAnsi"/>
          <w:b/>
          <w:sz w:val="32"/>
          <w:szCs w:val="32"/>
          <w:lang w:val="hy-AM"/>
        </w:rPr>
      </w:pPr>
    </w:p>
    <w:p w14:paraId="56357FCA" w14:textId="77777777" w:rsidR="00A60862" w:rsidRPr="001910A3" w:rsidRDefault="00A60862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</w:p>
    <w:p w14:paraId="7B5ED7F0" w14:textId="77777777" w:rsidR="00A60862" w:rsidRPr="00C628AB" w:rsidRDefault="00A60862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A51A01A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i/>
          <w:sz w:val="26"/>
          <w:szCs w:val="26"/>
          <w:lang w:val="hy-AM"/>
        </w:rPr>
      </w:pPr>
    </w:p>
    <w:p w14:paraId="28780D24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sz w:val="26"/>
          <w:szCs w:val="26"/>
          <w:lang w:val="hy-AM"/>
        </w:rPr>
      </w:pPr>
    </w:p>
    <w:p w14:paraId="409AC726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sz w:val="26"/>
          <w:szCs w:val="26"/>
          <w:lang w:val="hy-AM"/>
        </w:rPr>
      </w:pPr>
      <w:bookmarkStart w:id="0" w:name="_GoBack"/>
      <w:bookmarkEnd w:id="0"/>
    </w:p>
    <w:p w14:paraId="7B43A8E8" w14:textId="77777777" w:rsidR="00AC26CB" w:rsidRPr="00AC26CB" w:rsidRDefault="00AC26CB" w:rsidP="00AC26CB">
      <w:pPr>
        <w:rPr>
          <w:b/>
          <w:lang w:val="hy-AM"/>
        </w:rPr>
      </w:pPr>
    </w:p>
    <w:p w14:paraId="526F8A8F" w14:textId="77777777" w:rsidR="00E11B63" w:rsidRDefault="00E11B63"/>
    <w:sectPr w:rsidR="00E11B63" w:rsidSect="001F2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66C39" w14:textId="77777777" w:rsidR="00AC6999" w:rsidRDefault="00AC6999">
      <w:pPr>
        <w:spacing w:after="0" w:line="240" w:lineRule="auto"/>
      </w:pPr>
      <w:r>
        <w:separator/>
      </w:r>
    </w:p>
  </w:endnote>
  <w:endnote w:type="continuationSeparator" w:id="0">
    <w:p w14:paraId="4243890A" w14:textId="77777777" w:rsidR="00AC6999" w:rsidRDefault="00AC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0FB56" w14:textId="77777777" w:rsidR="00241516" w:rsidRDefault="00241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DEB47" w14:textId="77777777" w:rsidR="00241516" w:rsidRDefault="002415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8E8A" w14:textId="77777777" w:rsidR="00241516" w:rsidRDefault="0024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02A7F" w14:textId="77777777" w:rsidR="00AC6999" w:rsidRDefault="00AC6999">
      <w:pPr>
        <w:spacing w:after="0" w:line="240" w:lineRule="auto"/>
      </w:pPr>
      <w:r>
        <w:separator/>
      </w:r>
    </w:p>
  </w:footnote>
  <w:footnote w:type="continuationSeparator" w:id="0">
    <w:p w14:paraId="6B654D41" w14:textId="77777777" w:rsidR="00AC6999" w:rsidRDefault="00AC6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2B7DF" w14:textId="77777777" w:rsidR="00241516" w:rsidRDefault="00241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3E700" w14:textId="77777777" w:rsidR="00241516" w:rsidRDefault="00241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AACA9" w14:textId="77777777" w:rsidR="00241516" w:rsidRDefault="0024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01026D"/>
    <w:rsid w:val="000C5E53"/>
    <w:rsid w:val="00105918"/>
    <w:rsid w:val="001F253A"/>
    <w:rsid w:val="00231672"/>
    <w:rsid w:val="00241516"/>
    <w:rsid w:val="00284AB9"/>
    <w:rsid w:val="002D63F7"/>
    <w:rsid w:val="003167A9"/>
    <w:rsid w:val="0041542B"/>
    <w:rsid w:val="00457CB8"/>
    <w:rsid w:val="00623DF4"/>
    <w:rsid w:val="00686D5C"/>
    <w:rsid w:val="006D24DC"/>
    <w:rsid w:val="007A126A"/>
    <w:rsid w:val="00841B96"/>
    <w:rsid w:val="008872D5"/>
    <w:rsid w:val="008B0AB0"/>
    <w:rsid w:val="008F2524"/>
    <w:rsid w:val="009430BF"/>
    <w:rsid w:val="00955385"/>
    <w:rsid w:val="009903D1"/>
    <w:rsid w:val="009A523F"/>
    <w:rsid w:val="00A11E2D"/>
    <w:rsid w:val="00A60862"/>
    <w:rsid w:val="00AC26CB"/>
    <w:rsid w:val="00AC6999"/>
    <w:rsid w:val="00AE512C"/>
    <w:rsid w:val="00AE79BC"/>
    <w:rsid w:val="00B10CBB"/>
    <w:rsid w:val="00C01C81"/>
    <w:rsid w:val="00C628AB"/>
    <w:rsid w:val="00C75698"/>
    <w:rsid w:val="00C9683A"/>
    <w:rsid w:val="00D62516"/>
    <w:rsid w:val="00D913ED"/>
    <w:rsid w:val="00E11B63"/>
    <w:rsid w:val="00E46014"/>
    <w:rsid w:val="00E615B5"/>
    <w:rsid w:val="00E85A6B"/>
    <w:rsid w:val="00EA412B"/>
    <w:rsid w:val="00ED5BB4"/>
    <w:rsid w:val="00EE0CD0"/>
    <w:rsid w:val="00F1615F"/>
    <w:rsid w:val="00F32B76"/>
    <w:rsid w:val="00F6183A"/>
    <w:rsid w:val="00F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09104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6BC03-A747-4BD6-87D9-FED274C9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https:/mul2-mia.gov.am/tasks/3427347/oneclick?token=ffde9f55e4761271ea28b77137da7993</cp:keywords>
  <dc:description/>
  <cp:lastModifiedBy>admin</cp:lastModifiedBy>
  <cp:revision>20</cp:revision>
  <dcterms:created xsi:type="dcterms:W3CDTF">2024-11-29T11:22:00Z</dcterms:created>
  <dcterms:modified xsi:type="dcterms:W3CDTF">2025-01-17T11:16:00Z</dcterms:modified>
</cp:coreProperties>
</file>