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դեղորայքի և դրանց օժանդակող նյութերի ձեռքբերման ընթացակարգ ՆՄԲԿ-ԷԱՃԱՊՁԲ-25/41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դեղորայքի և դրանց օժանդակող նյութերի ձեռքբերման ընթացակարգ ՆՄԲԿ-ԷԱՃԱՊՁԲ-25/41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դեղորայքի և դրանց օժանդակող նյութերի ձեռքբերման ընթացակարգ ՆՄԲԿ-ԷԱՃԱՊՁԲ-25/41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դեղորայքի և դրանց օժանդակող նյութերի ձեռքբերման ընթացակարգ ՆՄԲԿ-ԷԱՃԱՊՁԲ-25/41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սախարոզային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ՆՄԲԿ-ԷԱՃԱՊՁԲ-25/41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ՆՄԲԿ-ԷԱՃԱՊՁԲ-25/41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սախարոզային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