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ՀՀ-ՏՄԴՀ-ԷԱՃԱՊՁԲ-25/02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Դիլիջանի քաղաքապետարան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ք.Դիլիջան.Միասնիկյան 55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Դիզելային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060-700-901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dilijan.gnumner@mail.ru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Դիլիջանի քաղաքապետարան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ՀՀ-ՏՄԴՀ-ԷԱՃԱՊՁԲ-25/02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Դիլիջանի քաղաքապետարան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Դիլիջանի քաղաքապետարան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Դիզելային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Դիլիջանի քաղաքապետարան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Դիզելային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ՀՀ-ՏՄԴՀ-ԷԱՃԱՊՁԲ-25/02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dilijan.gnumner@mail.ru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Դիզելային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ՀՀ-ՏՄԴՀ-ԷԱՃԱՊՁԲ-25/02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Դիլիջանի քաղաքապետարան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ՀՀ-ՏՄԴՀ-ԷԱՃԱՊՁԲ-25/02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ՀՀ-ՏՄԴՀ-ԷԱՃԱՊՁԲ-25/02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«ՀՀ-ՏՄԴՀ-ԷԱՃԱՊՁԲ-25/02»*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Դիլիջանի քաղաքապետարան *  (այսուհետ` Պատվիրատու) կողմից կազմակերպված` ՀՀ-ՏՄԴՀ-ԷԱՃԱՊՁԲ-25/02*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Դիլիջանի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«ՀՀ-ՏՄԴՀ-ԷԱՃԱՊՁԲ-25/02»*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Դիլիջանի քաղաքապետարան *  (այսուհետ` Պատվիրատու) կողմից կազմակերպված` ՀՀ-ՏՄԴՀ-ԷԱՃԱՊՁԲ-25/02*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Դիլիջանի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150C ջերմաստիճանում 820-ից մինչև 845 կգ/մ3, ծծմբի պարունակությունը 350 մգ/կգ-ից ոչ ավելի, բռնկման ջերմաստիճանը 550C-ից ոչ ցածր, ածխածնի մնացորդը 10% նստվածքում 0,3%-ից ոչ ավելի, մածուցիկոիթյունը 400C-ում` 2,0-ից մինչև 4,5 մմ2/վ, պղտորման ջերմաստիճանը` 00C-ից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Դիլիջան համայնքի տարածքում. Կտրոնների տեղափոխումը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օրվա մեջ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01.03.2025-05.03.2025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01.04.2025-05.04.2025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01.05.2025-05.05.2025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01.06.2025-05.06.2025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01.07.2025-05.07.2025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01.08.2025-05.08.2025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01.09.2025-05.09.2025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01.10.2025-05.10.2025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01.11.2025-05.11.2025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01.12.2025-05.12.2025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