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Գազալցակայանը Ծովազարդ բնակավայրից պետք է լինի ոչ հեռու քան 3-5կմ:
Վճարումը կատարվելու է փաստացի մատակարարված ապրանքների դիմաց՝ հանձնման ընդունման արձանագրությունների և ակտերի հիման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