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Բժշկական պարագաներ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Բժշկական պարագաներ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Բժշկական պարագաներ</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Բժշկական պարագաներ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լուփս 10մկլ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24G.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продукция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22G. Остаточный срок годности на момент поставки: для продукции со сроком годности до 1 года не менее 75%, для продукции со сроком годности 1-2 года не менее 2/3 ,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20G. Остаточный срок годности на момент поставки: для продукции со сроком годности до 1 года не менее 75%, для продукции со сроком годности 1-2 года не менее 2/3 ,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предназначена для медицинских целей. Плотность 30+2г/м², вес не менее 28кг, ширина 90см, длина 1000м, плотность упаковки: 1м² весит 30г. Остаточный срок годности на момент поставки: не менее для изделий с полкой срок годности до 1 года ` 75%, для продукции со сроком годности 1-2 года не менее 2/3, для продукции со сроком годности более 2 лет не менее 15 месяцев. Наличие сертификатов качества, предъявление сертификат и образец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вливания жидкости с фильтром, одноразовая, с регулятором расхода.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Тип: Тканевая, гипоаллергенная. Размеры: 5смx5м. Остаточный срок годности на момент поставки: не менее 75% для товаров со сроком годности до 1 года, не менее 2/3 для товаров со сроком годности 1-2 года, более 2 лет Для продуктов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Тип: Тканевая, гипоаллергенная. Размеры: 2,5смx5м. Остаточный срок годности на момент поставки: для товаров со сроком годности до 1 года не менее 75%, для товаров со сроком годности 1-2 года, не менее 2/3, 2 Для продукции со сроком годности более года,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нестерильные, с тальком. Латекс, размер M. Остаточный срок годности на момент поставки: не менее 75% для изделий со сроком годности до 1 года, не менее 2/3 для изделий со сроком годности до 1 года. Срок годности 1-2 года, от 2 лет для продукции с увеличенным сроком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Метод измерения: электрохимический
Диапазон измерения: 0,6-33,3 ммоль/л
Время измерения: 5 секунд
Объем крови: 0,6 мкл
Рабочая температура: 5 -45 °C
Влажность: 10% - 93%
Рабочая высота: до 6300 м над уровнем моря.
Вторая возможность добавить кровь в течение 30 секунд в случае дефицита объема крови
Точность: Система соответствует требованиям стандартов ISO 15197.
Лицензия, одобренная производителем.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для продуктов со сроком годности более 2 лет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с крышкой.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1- 2 года,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1мл/100мм.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2/3, не менее 15 месяцев для продуктов со сроком годности более 2 лет.
Сертификаты качества: ISO13485 или ГОСТ Р ИСО 13485 или эквивалент.
Шприц 5мл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2/3, 2 Для продукции со сроком годности более года,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2/3, 2 Для продукции со сроком годности более года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трехкомпонентный, игла 21G.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2/3,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Luer Lock, игла 21G.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50мл, с иглой, стерильный.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до 1 года не менее 75%. Срок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N10-N24. Остаточный срок годности на момент поставки: не менее 75% для продуктов со сроком годности до 1 года, для продуктов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140 мм и не более 160 мм, ширина: не менее 16 мм и не более 20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высокого давления, стерильная, с обратным клапаном, длина 150 см, внутренний диаметр 3 мм. Материал линии: поливинилхлорид.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7мx14см. Плотность: 30-+2г/м², вес: 27-28г. Остаточный срок годности на момент поставки: не менее 75% для изделий со сроком годности до 1 года, при не менее 75% для продукции со сроком годности 1-2 года ` 2/3, не менее 15 месяцев для продукции со сроком годности более 2 лет. Наличие сертификатов качества, предоставление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10мx16см. Плотность: 30-+2г/м², вес: 40-42г. Остаточный срок годности на момент поставки: не менее 75% для изделий со сроком годности до 1 года, при не менее 75% для продукции со сроком годности 1-2 года 2/3, не менее 15 месяцев для продукции со сроком годности более 2 лет.
Наличие сертификатов качества, предоставление сертификатов и образцов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30+-2г/м², вес 14-15г. Плотность 28+2г/м²: Остаточный срок годности на момент поставки: не менее 75% для изделий со сроком годности до 1 года, Срок годности 1-2 года Для продукции со сроком годности не менее 2/3, для продукции со сроком годности более 2 лет не менее 15 месяцев. Наличие сертификатов качества, предоставление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Добавка: K3EDTA. Емкость: 2мл-3мл. Материал пробирки: ПЭТ или стекло. Цвет крышки: фиолетовый. Остаточный срок годности на момент поставки: не менее 75% для продуктов со сроком годности до до 1 года, 1-2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Gel and Clot, Емкость: 2мл-4мл. Материал пробирки: ПЭТ или стекло. Цвет крышки: желтый. Остаточный срок годности на момент поставки: не менее 75% для продукции с полкой срок годности до 1 года, 1 -для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цитратом натрия, завинчивающаяся крышка. Емкость: 2,7 мл-3,6 мл. Материал пробирки: ПЭТ или стекло. Цвет крышки: синий. Срок годности 2/3 на момент доставки. Сертификаты качества: ISO13485 или ГОСТ R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 7. Остаточный срок годности на момент поставки: не менее 75% для продукции со сроком годности до 1 года, не менее 2/3 для продукции со сроком годности 1 год. -2 года, а для товаров со сроком годности более 2 лет - не менее 2/3. для товаров - не менее 15 месяцев.
Сертификаты качества: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7,5. Остаточный срок годности на момент поставки: не менее 75% для продукции со сроком годности до 1 года, не менее 2/3 для продукции со сроком годности 1-2 года лет, срок годности более 2 лет не менее 15 месяцев для продуктов 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 8: Остаточный срок годности на момент поставки: не менее 75% для изделий со сроком годности до 1 года, не менее 2/3 для изделий со сроком годности 1-2 года лет, не менее 1/3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8,5: Остаточный срок годности на момент поставки: не менее 75% для изделий со сроком годности до 1 года, не менее 2/3 для изделий со сроком годности 1-2 года лет, срок годности более 2 лет не менее 15 месяцев для продуктов 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шелк 1: монофиламентная нерассасывающаяся синтетическая шовная нить. Тип иглы: режущая, размер 35-45 мм. Длина нити не менее 75 см. Остаточный срок годности на момент поставки: не менее 75% для изделий со сроком годности до до 1 года,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Шелк /Silk/ Монофиламентная нерассасывающаяся синтетическая нить. Тип иглы: режущая, размер 35-40 мм. Длина нити не менее 75 см. Остаточный срок годности на момент поставки: не менее 75% для изделий со сроком годности до 1 года, 1-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шелк 2/0: монофиламентная нерассасывающаяся синтетическая шовная нить. Тип иглы: режущая, размер 30-35 мм. Длина нити не менее 75 см. Остаточный срок годности на момент поставки: не менее 75 для изделий со сроком годности до 1 года %,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шелк 3/0: монофиламентная нерассасывающаяся синтетическая шовная нить. Тип иглы: режуще-колющая, размер 25-30 мм. Длина нити не менее 75 см. Остаточный срок годности на момент поставки: не менее 1 года для изделий с Срок годности до 1 года. ` 75%, для продуктов со сроком годности 1-2 года не менее 2/3, для продуктов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1: Монофиламентная синтетическая нить. Тип иглы: режущая, размер 40-45 мм. Длина нити не менее 45 см. Остаточный срок годности на момент поставки: не менее 75% для продукции со сроком годности до до 1 года, 1-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0: Монофиламентная синтетическая шовная нить. Тип иглы: режуще-колющая, размер 35-40 мм. Длина нити не менее 45 см. Остаточный срок годности на момент поставки: не менее 75% для продукции со сроком годности до 1 года,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2/0: Монофиламентная синтетическая шовная нить. Тип иглы: режущая, размер 25-35 мм. Длина нити не менее 45 см. Остаточный срок годности на момент поставки: не менее 75% для продукции со сроком годности до 1 года,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3/0: Монофиламентная синтетическая нить. Тип иглы: режущая, размер 20-25 мм. Длина нити не менее 45 см. Остаточный срок годности на момент поставки: не менее 75% для продукции со сроком годности до 1 года,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2 класса: рассасывающийся натуральный шовный материал. Длина нити не менее 70 см. Тип иглы: размер прокола 40-45 мм. Остаточный срок годности на момент поставки: не менее 75% для изделий со сроком годности до 1 года. , срок годности 1-2 года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3/0: Рассасывающийся натуральный шовный материал. Длина нити не менее 70 см. Тип иглы: прокалывающая, размер 25-35 мм. Остаточный срок годности на момент поставки: не менее 75% для изделий со сроком годности до до 1 года, 1- Для продукции со сроком годности 2 года не менее 2/3, для продукции со сроком годности более 2 лет не менее 15 месяцев. Сертификаты качества: ИСО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4/0: Рассасывающийся натуральный шовный материал. Длина нити не менее 70 см. Тип иглы: прокалывающая, размер не более 23 мм. Остаточный срок годности на момент поставки: не менее 75% для изделий со сроком годности до 1 года, 1-2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0: Монофиламентный нерассасывающийся синтетический шовный материал. Тип иглы: режущего типа, размер 35-45 мм. Длина нити не менее 70 см. Остаточный срок годности на момент поставки: не менее 75% для изделий со сроком годности до до 1 года, 1-2 года Для продукции со сроком годности не менее 2/3, для продукции со сроком годности более 2 лет не менее 15 месяцев. Сертификаты качества: ISO13485 или ГОСТ Р 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1: Монофиламентный нерассасывающийся синтетический шовный материал. Тип иглы: режущего типа, размер 35-48 мм. Длина нити не менее 70 см. Остаточный срок годности на момент поставки: не менее 75% для изделий со сроком годности до до 1 года, 1-2 года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Монофиламентный нерассасывающийся синтетический шовный материал. Тип иглы: режущего типа, размер 25-35 мм. Длина нити не менее 70 см. Остаточный срок годности на момент поставки: не менее 75% для продукции со сроком годности до 1 года, 1-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монофиламентный нерассасывающийся синтетический шовный материал. Тип иглы: колюще-режущего типа, размер 18-28 мм. Длина нити не менее 70 см. Остаточный срок годности на момент поставки: не менее 75% для изделий с Срок годности до 1 года,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Монофиламентный нерассасывающийся синтетический шовный материал. Тип иглы: прокалывающий, размер 15-26 мм. Длина нити не менее 70 см. Остаточный срок годности на момент поставки: не менее 75% для продукции со сроком годности до 1 года, 1-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0: Рассасывающийся синтетический шовный материал. Длина нити не менее 70 см. Тип иглы: прокалывающая, размер 35-40 мм. Остаточный срок годности на момент поставки: не менее 75% для изделий со сроком годности до 1 года. год, 1-2 года срок годности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1: Рассасывающийся синтетический шовный материал. Длина нити не менее 70 см. Тип иглы: прокалывающая, размер 35-36 мм. Остаточный срок годности на момент поставки: не менее 75% для изделий со сроком годности до 1 года. год, 1-2 года срок годности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2/0: Рассасывающийся синтетический шовный материал. Длина нити не менее 70 см. Тип иглы: прокалывающая, размер 25-32 мм. Остаточный срок годности на момент поставки: не менее 75% для изделий со сроком годности до до 1 года, 1-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3/0: Рассасывающийся синтетический шовный материал. Длина нити не менее 70 см. Тип иглы: прокалывающая, размер не более 25 мм. Остаточный срок годности на момент поставки: не менее 75% для изделий со сроком годности до 1 года, 1-2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4/0: Рассасывающийся синтетический шовный материал. Длина нити не менее 70 см. Тип иглы: прокалывающая, размер не более 25 мм. Остаточный срок годности на момент поставки: не менее 75% для изделий со сроком годности до 1 года, 1-2 Для продукции со сроком годности 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5/0: Длина нити не менее 70 см. Тип иглы: прокалывающая, размер не более 20 мм. Остаточный срок годности на момент поставки: не менее 75% для изделий со сроком годности до 1 года , не менее 75% для продукции со сроком годности 1-2 года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содержащегося в одной упаковке, составляет 250 мл.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от 2 лет для продукции с увеличенным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содержащегося в одной емкости, составляет 1000 мл.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от 2 лет для продукции с увеличенным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видеопринтеров Sony или эквивалентная/. Размеры: 110мм x не менее 18м и не более 30м. Остаточный срок годности на момент поставки: для продукции со сроком годности до 1 года не менее 75%, для продукции со сроком годности 1-2 года не менее 2/3,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записи. Размеры: 25,4,2x76,2 мм; Толщина: 1ммх1,2мм.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предназначена для лабораторных исследований. Размеры: не менее 22ммx22мм и не более 24ммx24мм.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электрод для ЭМГ, размер: 25x0,3 мм.
Минимум 25 штук в коробке. Совместимо с прибором Deymed EMG. Остаточный срок годности на момент поставки: не менее 75% для продукции со сроком годности до 1 года, не менее 2/3 для продукции со сроком годности 1 год. -2 года, срок годности более 2 лет не менее 15 месяцев для продукции 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поверхностные электроды (предварительно покрытые гелем): Размеры: 22 мм x 30 мм, длина 10 см,
С разъемом TouchProof 0,7 мм. Минимальное количество 12 штук в коробке. Совместимо с устройством Deymed EMG. Остаточный срок годности на момент поставки: не менее 75% для продуктов со сроком годности до 1 года, не менее 2/3 для продуктов со сроком годности 1-2 года,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заземления пациента: Размер: 1,5 x 25 см, длина: 1 м.
Совместимо с устройством Deymed EMG.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Трехбранный катетер с гибким силиконовым или резиновым покрытием. Размер: 18G. Имеет гибкую тонкую прозрачную трубку, длиной не менее 29 см и не более 31 см. С защитным колпачком. Остаточный срок годности на момент поставки: не менее 1 года для продукции со сроком годности до 1 года `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фоллийный раздвоенный, с гибким силиконовым или резиновым покрытием. Размеры: 16-20G. Имеет гибкую, тонкую прозрачную трубку, длиной не менее 29 см и не более 31 см. С защитным колпачком. Остаточный срок годности на момент поставки: до 1 года для продукции со сроком годности не менее 75% для продукции со сроком годности 1-2 года, не менее 2/3 для продукции со сроком годности более 2 лет, не менее 15 месяцев для продукция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/гипсовый бинт/. Размеры 3мх20см. Остаточный срок годности на момент поставки: не менее 75% для товаров со сроком годности до 1 года, не менее 2/3 для товаров со сроком годности 1-2 года лет, не менее 2/3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 механический прибор для измерения давления с анероидным манометрическим индикатором. Манжета для взрослых с латексной пневматической камерой, с двумя встроенными трубками. Окружность плеча 32-54 см. Воздушная груша с металлическим обратным клапаном. Металлический стетоскоп.
Марка/модель/производитель:
Механический тонометр ADJUTOR IAD classic
или эквивалент.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лабораторных исследований, изготовлена из пластика. Тип: тип EPENDORF. Объем: 1,5 мл. Остаточный срок годности на момент поставки: не менее 75%, для продукции со сроком годности до 1 года не менее 10% для продукции со сроком годности 1-2 года 2/3,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Транспортный тампон для взятия проб в пробирку, с ватным наконечником, предназначен для бактериологических исследований. Стерильный, изготовлен из пластика, стержни из пластика или дерева. Остаточный срок годности на момент поставки: не менее 75% для изделий с полкой срок годности до 1 года, срок годности 1-2 года. Для продукции со сроком годности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24G.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продукция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подмышкой. Диапазон измерения температуры: не менее 35°C-42°C,
Точность: ± 0,1°С. Наличие сертификата качества.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предназначенный для измерения температуры в области ануса и
для орального измерения: определяемые пользователем результаты измерений
может отображаться на экране в форматах Цельсия и Фаренгейта,
со звуковым сигналом. Диапазон измерения температуры: не менее 32°C-42°C,
Точность: ± 0,1°С. Наличие сертификата качества.
• Оральное измерение: приблизительно 80 секунд
• Ректальное измерение: приблизительно 60 секунд
• Измерение подмышечной впадины: приблизительно 2 минуты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լուփս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микробиологическая стерильная (петля), предназначена для микробиологических исследований. Стерильная, изготовлена из пластика, гладкая и жесткая, стерильная 10 мкл, внутренний диаметр 3,9 мм, длина 227 мм.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