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ՈՒԱԿ-ԷԱՃԱՊՁԲ-25/51</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микрокуветты Cobas Integra для анализатора Cobas Integra. формат: 20 x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микрокуветты Cobas Integra для анализатора Cobas Integra. формат: 20 x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 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эстрадиол методом микроэлементов, предназначенный для оборудования vitros 3600, 5600. Количество тестов в коробке 100 тестов. Код: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 микроэлементным методом обнаружения гормона эстрадиола, предназначенный для оборудования vitros 3600, 5600. Количество в коробке: 2уровня/1разбор. Код: 1318930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против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(Elecsys Calcitonin)для анализатора elecsis kobase 411. метод: Электрохемилюминесцентный анализ. формат: 4x1 мл.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SCC (Elecsys SCC Calse): для анализатора Elecsys и Kobase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С-реактивного белка (СРБ) S 6*2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для анализатора мочевины-600 объемом 2,50 мл (X100)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стандарты и тесты на наличие срока годности на момент сдачи включены.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разработанный для автоматического гематологического анализатора HORIBA Yumizen H550.: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Электсисовые перекрестные сдвиги (Elecsys CrossLaps Calse): для анализатора Elecsys и Kobas e 411 411.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TG (Elecsys TG Calse) предназначен для анализатора Kobase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4x3ml: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D-димера (Tina-quant D-димер Gen.2, Cobas integra) предназначен для анализатора Cobas Integra 400 plus. формат: 100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(TP2, Cobas Integra,cobas c) для анализатора Cobas Integra 400 plus. формат: 300 тестов. проверяемый образец: сыворотка крови. наличие фирменного знака обязательно.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хеликобактер пилори. метод: анализ мочи. тестируемый образец: образец для биопсии. обязательное содержание: кислый агар, индикатор pH, руководство пользователя. предназначен для диагностики in vitro. на момент передачи покупателю продукт должен иметь срок годности не менее 1/2.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