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2025թ-ի կարիքների համար ատամի մածուկի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010475322, 099041292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2025թ-ի կարիքների համար ատամի մածուկի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2025թ-ի կարիքների համար ատամի մածուկի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2025թ-ի կարիքների համար ատամի մածուկի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2025.02.11.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ՀԱՊԱԿ-ԷԱՃԱՊՁԲ-2025/15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ՀԱՊԱԿ-ԷԱՃԱՊՁԲ-2025/15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ՀԱՊԱԿ-ԷԱՃԱՊՁԲ-2025/15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ՀԱՊԱԿ-ԷԱՃԱՊՁԲ-2025/15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ՀԱՊԱԿ-ԷԱՃԱՊՁԲ-2025/15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ՀՈԳԵԿԱՆ ԱՌՈՂՋՈՒԹՅԱՆ ՊԱՀՊԱՆՄԱՆ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Ատամի մածուկ
Բրենդ: Քոլգեյթ կամ Բլենդ-Ա-Մեդ
Քաշ: 50 գրամ
Նպատակ: Ատամների և լնդերի հիգիենայի պահպանման համար 
Պահանջներ: • Թարմացնող համ, պիտանելիության ժամկետ առնվազն 1 տարի։
Պատվեր ՝ եռամսյակը մեկ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