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3111B" w14:textId="77777777" w:rsidR="006B4F2C" w:rsidRPr="00D072A7" w:rsidRDefault="006B4F2C" w:rsidP="006B4F2C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5ADE702A" w14:textId="1F8E065F" w:rsidR="00A115AB" w:rsidRPr="00D072A7" w:rsidRDefault="00653204" w:rsidP="00A115AB">
      <w:pPr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249"/>
        <w:gridCol w:w="6946"/>
        <w:gridCol w:w="850"/>
        <w:gridCol w:w="1134"/>
        <w:gridCol w:w="567"/>
        <w:gridCol w:w="1730"/>
      </w:tblGrid>
      <w:tr w:rsidR="002F1BB7" w:rsidRPr="00D072A7" w14:paraId="760530C4" w14:textId="77777777" w:rsidTr="006B4F2C">
        <w:trPr>
          <w:trHeight w:val="219"/>
        </w:trPr>
        <w:tc>
          <w:tcPr>
            <w:tcW w:w="2140" w:type="dxa"/>
            <w:gridSpan w:val="2"/>
            <w:vAlign w:val="center"/>
          </w:tcPr>
          <w:p w14:paraId="0163FED0" w14:textId="77777777" w:rsidR="002F1BB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2281D22D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227" w:type="dxa"/>
            <w:gridSpan w:val="5"/>
            <w:vAlign w:val="center"/>
          </w:tcPr>
          <w:p w14:paraId="6968D6CC" w14:textId="77777777" w:rsidR="002F1BB7" w:rsidRPr="002F1BB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Ծառայություն</w:t>
            </w:r>
          </w:p>
        </w:tc>
      </w:tr>
      <w:tr w:rsidR="006B4F2C" w:rsidRPr="00D072A7" w14:paraId="29449E02" w14:textId="77777777" w:rsidTr="00306075">
        <w:trPr>
          <w:trHeight w:val="219"/>
        </w:trPr>
        <w:tc>
          <w:tcPr>
            <w:tcW w:w="891" w:type="dxa"/>
            <w:vMerge w:val="restart"/>
            <w:vAlign w:val="center"/>
          </w:tcPr>
          <w:p w14:paraId="402CB52E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հրավե-րով նախա-տեսված չափա-բաժնի համարը</w:t>
            </w:r>
          </w:p>
        </w:tc>
        <w:tc>
          <w:tcPr>
            <w:tcW w:w="1249" w:type="dxa"/>
            <w:vMerge w:val="restart"/>
            <w:vAlign w:val="center"/>
          </w:tcPr>
          <w:p w14:paraId="0E2F87CC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գնումների պլանով նախատեսված միջանցիկ ծածկա-գիրը` ըստ ԳՄԱ դասակարգման (CPV)</w:t>
            </w:r>
          </w:p>
        </w:tc>
        <w:tc>
          <w:tcPr>
            <w:tcW w:w="6946" w:type="dxa"/>
            <w:vMerge w:val="restart"/>
            <w:vAlign w:val="center"/>
          </w:tcPr>
          <w:p w14:paraId="507947AB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7BF4B8D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3431" w:type="dxa"/>
            <w:gridSpan w:val="3"/>
            <w:vAlign w:val="center"/>
          </w:tcPr>
          <w:p w14:paraId="7BC7563F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6B4F2C" w:rsidRPr="00D072A7" w14:paraId="219DA38C" w14:textId="77777777" w:rsidTr="00306075">
        <w:trPr>
          <w:trHeight w:val="445"/>
        </w:trPr>
        <w:tc>
          <w:tcPr>
            <w:tcW w:w="891" w:type="dxa"/>
            <w:vMerge/>
            <w:vAlign w:val="center"/>
          </w:tcPr>
          <w:p w14:paraId="486E7497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9" w:type="dxa"/>
            <w:vMerge/>
            <w:vAlign w:val="center"/>
          </w:tcPr>
          <w:p w14:paraId="507B91BB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center"/>
          </w:tcPr>
          <w:p w14:paraId="2F929AB6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646018C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3960FB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164A4CFC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730" w:type="dxa"/>
            <w:vAlign w:val="center"/>
          </w:tcPr>
          <w:p w14:paraId="3B78242F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**</w:t>
            </w:r>
          </w:p>
          <w:p w14:paraId="0B10E13D" w14:textId="77777777" w:rsidR="006B4F2C" w:rsidRPr="00D072A7" w:rsidRDefault="006B4F2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6B4F2C" w:rsidRPr="00D072A7" w14:paraId="0087FBBE" w14:textId="77777777" w:rsidTr="002F1BB7">
        <w:trPr>
          <w:trHeight w:val="3928"/>
        </w:trPr>
        <w:tc>
          <w:tcPr>
            <w:tcW w:w="891" w:type="dxa"/>
            <w:vAlign w:val="center"/>
          </w:tcPr>
          <w:p w14:paraId="62798B27" w14:textId="77777777" w:rsidR="006B4F2C" w:rsidRPr="00E42FBD" w:rsidRDefault="006B4F2C" w:rsidP="0006103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2FBD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249" w:type="dxa"/>
            <w:vAlign w:val="center"/>
          </w:tcPr>
          <w:p w14:paraId="6BDC398C" w14:textId="77777777" w:rsidR="006B4F2C" w:rsidRPr="00E42FBD" w:rsidRDefault="006B4F2C" w:rsidP="00306075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64211340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5</w:t>
            </w:r>
          </w:p>
        </w:tc>
        <w:tc>
          <w:tcPr>
            <w:tcW w:w="6946" w:type="dxa"/>
          </w:tcPr>
          <w:p w14:paraId="7A989CA7" w14:textId="77777777" w:rsidR="006B4F2C" w:rsidRPr="00E42FBD" w:rsidRDefault="006B4F2C" w:rsidP="001B094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ՀՀ էկոնոմիկայի  նախարարության մտավոր սեփականության գրասենյ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 xml:space="preserve">կի </w:t>
            </w:r>
            <w:hyperlink r:id="rId6" w:history="1">
              <w:r w:rsidRPr="00E42FBD">
                <w:rPr>
                  <w:rFonts w:ascii="GHEA Grapalat" w:hAnsi="GHEA Grapalat"/>
                  <w:sz w:val="18"/>
                  <w:szCs w:val="18"/>
                  <w:lang w:val="hy-AM"/>
                </w:rPr>
                <w:t>www.aipo.am</w:t>
              </w:r>
            </w:hyperlink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, www.aipa.am կայքում և my.aipa.am հայտերի ընդունման էլեկտրոնային համակարգում նոր հնարավորությունների ավելացում և թարմացում, Մտավոր սեփականության տեղեկատվական համակարգի սպասարկում, ծրագրային փոփոխությունների իրականացում, ստուգողական կապերի ապահովում, այլ համակարգերի հետ առկա ինտեգրացիաների խնդիրների բացահայտում, խորհրդատվություն խնդիրների առաջացման դեպքում և դրանց բացառում, խորհրդատվություն հեռախոսի կամ էլ. փոստի միջոցով:</w:t>
            </w:r>
          </w:p>
          <w:p w14:paraId="4BBEA8FB" w14:textId="77777777" w:rsidR="006B4F2C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Ծրագրային ապահովում՝</w:t>
            </w:r>
          </w:p>
          <w:p w14:paraId="6C6577D4" w14:textId="77777777" w:rsidR="006B4F2C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Javascript</w:t>
            </w:r>
          </w:p>
          <w:p w14:paraId="0BB2E745" w14:textId="77777777" w:rsidR="006B4F2C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 xml:space="preserve">Jquery </w:t>
            </w:r>
          </w:p>
          <w:p w14:paraId="695F013B" w14:textId="77777777" w:rsidR="006B4F2C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PHP</w:t>
            </w:r>
          </w:p>
          <w:p w14:paraId="7CBF12FD" w14:textId="77777777" w:rsidR="006B4F2C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Zend freamework</w:t>
            </w:r>
          </w:p>
          <w:p w14:paraId="49487CF4" w14:textId="77777777" w:rsidR="006B4F2C" w:rsidRPr="002F1BB7" w:rsidRDefault="006B4F2C" w:rsidP="0059109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GHEA Grapalat" w:hAnsi="GHEA Grapalat" w:cs="Arian AMU"/>
                <w:color w:val="000000"/>
                <w:sz w:val="18"/>
                <w:szCs w:val="18"/>
                <w:lang w:val="hy-AM"/>
              </w:rPr>
            </w:pPr>
            <w:r w:rsidRPr="002F1BB7">
              <w:rPr>
                <w:rFonts w:ascii="GHEA Grapalat" w:hAnsi="GHEA Grapalat"/>
                <w:sz w:val="18"/>
                <w:szCs w:val="18"/>
                <w:lang w:val="hy-AM"/>
              </w:rPr>
              <w:t>Database MySql</w:t>
            </w:r>
          </w:p>
        </w:tc>
        <w:tc>
          <w:tcPr>
            <w:tcW w:w="850" w:type="dxa"/>
            <w:vAlign w:val="center"/>
          </w:tcPr>
          <w:p w14:paraId="7CEE7F05" w14:textId="77777777" w:rsidR="006B4F2C" w:rsidRPr="00E42FBD" w:rsidRDefault="006B4F2C" w:rsidP="00061032">
            <w:pPr>
              <w:ind w:left="-98" w:right="-11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134" w:type="dxa"/>
            <w:vAlign w:val="center"/>
          </w:tcPr>
          <w:p w14:paraId="76C25B1D" w14:textId="77777777" w:rsidR="006B4F2C" w:rsidRPr="00E42FBD" w:rsidRDefault="006B4F2C" w:rsidP="00061032">
            <w:pPr>
              <w:ind w:left="-125" w:right="-96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sz w:val="18"/>
                <w:szCs w:val="18"/>
                <w:lang w:val="hy-AM"/>
              </w:rPr>
              <w:t>Մ. Մկրտչյան 5/1</w:t>
            </w:r>
          </w:p>
        </w:tc>
        <w:tc>
          <w:tcPr>
            <w:tcW w:w="567" w:type="dxa"/>
            <w:vAlign w:val="center"/>
          </w:tcPr>
          <w:p w14:paraId="192E6E2F" w14:textId="77777777" w:rsidR="006B4F2C" w:rsidRPr="00E42FBD" w:rsidRDefault="006B4F2C" w:rsidP="00061032">
            <w:pPr>
              <w:ind w:left="-90" w:right="-110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E42FBD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30" w:type="dxa"/>
            <w:vAlign w:val="center"/>
          </w:tcPr>
          <w:p w14:paraId="2545C449" w14:textId="77777777" w:rsidR="006B4F2C" w:rsidRPr="00591098" w:rsidRDefault="006B4F2C" w:rsidP="007C3BD1">
            <w:pPr>
              <w:ind w:left="-125" w:right="-96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Ծառայության մատուցման ժամկետը սահմանվում է կողմերի միջև կնքված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պայմանագիրը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ուժի մեջ մտնելու օրվանից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  մինչև 31.12.202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>թ</w:t>
            </w:r>
          </w:p>
        </w:tc>
      </w:tr>
    </w:tbl>
    <w:p w14:paraId="7BD1459E" w14:textId="77777777" w:rsidR="00BB2BE7" w:rsidRPr="00D072A7" w:rsidRDefault="00BB2BE7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2668B4F0" w14:textId="77777777" w:rsidR="006D7463" w:rsidRDefault="006D7463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47991FE0" w14:textId="77777777" w:rsidR="006B4F2C" w:rsidRPr="00D97204" w:rsidRDefault="00883DD5" w:rsidP="006B4F2C">
      <w:pPr>
        <w:rPr>
          <w:rFonts w:ascii="GHEA Grapalat" w:hAnsi="GHEA Grapalat"/>
          <w:sz w:val="20"/>
          <w:szCs w:val="20"/>
          <w:lang w:val="ru-RU"/>
        </w:rPr>
      </w:pPr>
      <w:r>
        <w:rPr>
          <w:rFonts w:ascii="GHEA Grapalat" w:hAnsi="GHEA Grapalat"/>
          <w:color w:val="000000" w:themeColor="text1"/>
          <w:lang w:val="hy-AM"/>
        </w:rPr>
        <w:t xml:space="preserve">          </w:t>
      </w:r>
      <w:r w:rsidR="006B4F2C" w:rsidRPr="00D97204">
        <w:rPr>
          <w:rFonts w:ascii="GHEA Grapalat" w:hAnsi="GHEA Grapalat"/>
          <w:sz w:val="20"/>
          <w:szCs w:val="20"/>
          <w:lang w:val="hy-AM"/>
        </w:rPr>
        <w:t xml:space="preserve">                                     </w:t>
      </w:r>
      <w:r w:rsidR="006B4F2C" w:rsidRPr="00D97204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</w:p>
    <w:p w14:paraId="55A39920" w14:textId="58689F87" w:rsidR="00532DFC" w:rsidRPr="00D072A7" w:rsidRDefault="00532DFC" w:rsidP="006B4F2C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p w14:paraId="50E1EA67" w14:textId="77777777" w:rsidR="006B4F2C" w:rsidRPr="00D97204" w:rsidRDefault="006B4F2C" w:rsidP="006B4F2C">
      <w:pPr>
        <w:widowControl w:val="0"/>
        <w:jc w:val="right"/>
        <w:rPr>
          <w:rFonts w:ascii="GHEA Grapalat" w:hAnsi="GHEA Grapalat"/>
          <w:sz w:val="20"/>
          <w:szCs w:val="20"/>
          <w:lang w:val="hy-AM" w:eastAsia="ru-RU" w:bidi="ru-RU"/>
        </w:rPr>
      </w:pPr>
      <w:r w:rsidRPr="00D97204">
        <w:rPr>
          <w:rFonts w:ascii="Calibri" w:hAnsi="Calibri" w:cs="Calibri"/>
          <w:sz w:val="20"/>
          <w:szCs w:val="20"/>
          <w:lang w:val="hy-AM" w:eastAsia="ru-RU" w:bidi="ru-RU"/>
        </w:rPr>
        <w:t> </w:t>
      </w:r>
    </w:p>
    <w:tbl>
      <w:tblPr>
        <w:tblpPr w:leftFromText="180" w:rightFromText="180" w:vertAnchor="text" w:horzAnchor="margin" w:tblpY="45"/>
        <w:tblW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1846"/>
        <w:gridCol w:w="3881"/>
        <w:gridCol w:w="1341"/>
        <w:gridCol w:w="1652"/>
        <w:gridCol w:w="2556"/>
      </w:tblGrid>
      <w:tr w:rsidR="006B4F2C" w:rsidRPr="00D97204" w14:paraId="0FF1197B" w14:textId="77777777" w:rsidTr="006B4F2C">
        <w:trPr>
          <w:trHeight w:val="219"/>
        </w:trPr>
        <w:tc>
          <w:tcPr>
            <w:tcW w:w="13397" w:type="dxa"/>
            <w:gridSpan w:val="6"/>
            <w:vAlign w:val="center"/>
          </w:tcPr>
          <w:p w14:paraId="3CEDF587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6B4F2C" w:rsidRPr="00D97204" w14:paraId="2673D2BB" w14:textId="77777777" w:rsidTr="006B4F2C">
        <w:trPr>
          <w:trHeight w:val="219"/>
        </w:trPr>
        <w:tc>
          <w:tcPr>
            <w:tcW w:w="2121" w:type="dxa"/>
            <w:vMerge w:val="restart"/>
            <w:vAlign w:val="center"/>
          </w:tcPr>
          <w:p w14:paraId="2F6B4A91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предусмотренного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46" w:type="dxa"/>
            <w:vMerge w:val="restart"/>
            <w:vAlign w:val="center"/>
          </w:tcPr>
          <w:p w14:paraId="42187012" w14:textId="77777777" w:rsidR="006B4F2C" w:rsidRPr="00D97204" w:rsidRDefault="006B4F2C" w:rsidP="006B4F2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D97204">
              <w:rPr>
                <w:rFonts w:ascii="GHEA Grapalat" w:hAnsi="GHEA Grapalat"/>
                <w:sz w:val="20"/>
                <w:szCs w:val="20"/>
              </w:rPr>
              <w:t>CPV</w:t>
            </w: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3881" w:type="dxa"/>
            <w:vMerge w:val="restart"/>
            <w:vAlign w:val="center"/>
          </w:tcPr>
          <w:p w14:paraId="3E9042BF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техническая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14:paraId="3F5D7BEB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4208" w:type="dxa"/>
            <w:gridSpan w:val="2"/>
            <w:vAlign w:val="center"/>
          </w:tcPr>
          <w:p w14:paraId="0067BABF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предоставление</w:t>
            </w:r>
            <w:proofErr w:type="spellEnd"/>
          </w:p>
        </w:tc>
      </w:tr>
      <w:tr w:rsidR="006B4F2C" w:rsidRPr="00D97204" w14:paraId="7072DD2D" w14:textId="77777777" w:rsidTr="006B4F2C">
        <w:trPr>
          <w:trHeight w:val="1313"/>
        </w:trPr>
        <w:tc>
          <w:tcPr>
            <w:tcW w:w="2121" w:type="dxa"/>
            <w:vMerge/>
            <w:vAlign w:val="center"/>
          </w:tcPr>
          <w:p w14:paraId="44682341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</w:tcPr>
          <w:p w14:paraId="6A1D5C3D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881" w:type="dxa"/>
            <w:vMerge/>
            <w:vAlign w:val="center"/>
          </w:tcPr>
          <w:p w14:paraId="03687205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</w:tcPr>
          <w:p w14:paraId="58EAE5D5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52" w:type="dxa"/>
            <w:vAlign w:val="center"/>
          </w:tcPr>
          <w:p w14:paraId="4680092D" w14:textId="77777777" w:rsidR="006B4F2C" w:rsidRPr="00D97204" w:rsidRDefault="006B4F2C" w:rsidP="006B4F2C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2556" w:type="dxa"/>
            <w:vAlign w:val="center"/>
          </w:tcPr>
          <w:p w14:paraId="38ECD34C" w14:textId="77777777" w:rsidR="006B4F2C" w:rsidRPr="00D97204" w:rsidRDefault="006B4F2C" w:rsidP="006B4F2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6B4F2C" w:rsidRPr="008C651B" w14:paraId="037BD311" w14:textId="77777777" w:rsidTr="006B4F2C">
        <w:trPr>
          <w:trHeight w:val="246"/>
        </w:trPr>
        <w:tc>
          <w:tcPr>
            <w:tcW w:w="2121" w:type="dxa"/>
            <w:vAlign w:val="center"/>
          </w:tcPr>
          <w:p w14:paraId="019C0DFF" w14:textId="77777777" w:rsidR="006B4F2C" w:rsidRPr="00D97204" w:rsidRDefault="006B4F2C" w:rsidP="006B4F2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  <w:tc>
          <w:tcPr>
            <w:tcW w:w="1846" w:type="dxa"/>
            <w:vAlign w:val="center"/>
          </w:tcPr>
          <w:p w14:paraId="5AD1B2D9" w14:textId="77777777" w:rsidR="006B4F2C" w:rsidRPr="000C5709" w:rsidRDefault="006B4F2C" w:rsidP="006B4F2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64211340</w:t>
            </w:r>
            <w:r>
              <w:rPr>
                <w:rFonts w:ascii="GHEA Grapalat" w:hAnsi="GHEA Grapalat"/>
                <w:sz w:val="20"/>
                <w:szCs w:val="20"/>
              </w:rPr>
              <w:t>-5</w:t>
            </w:r>
          </w:p>
        </w:tc>
        <w:tc>
          <w:tcPr>
            <w:tcW w:w="3881" w:type="dxa"/>
          </w:tcPr>
          <w:p w14:paraId="39C7060D" w14:textId="77777777" w:rsidR="006B4F2C" w:rsidRDefault="006B4F2C" w:rsidP="006B4F2C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 w:rsidRPr="006954D7">
              <w:rPr>
                <w:rFonts w:ascii="GHEA Grapalat" w:hAnsi="GHEA Grapalat"/>
                <w:sz w:val="20"/>
                <w:lang w:val="ru-RU"/>
              </w:rPr>
              <w:t xml:space="preserve">Добавление новых функций и </w:t>
            </w:r>
            <w:r w:rsidRPr="006954D7">
              <w:rPr>
                <w:rFonts w:ascii="GHEA Grapalat" w:hAnsi="GHEA Grapalat"/>
                <w:sz w:val="20"/>
                <w:lang w:val="ru-RU"/>
              </w:rPr>
              <w:lastRenderedPageBreak/>
              <w:t xml:space="preserve">обновление  на веб-сайте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</w:t>
            </w:r>
            <w:r>
              <w:rPr>
                <w:rFonts w:ascii="GHEA Grapalat" w:hAnsi="GHEA Grapalat"/>
                <w:sz w:val="20"/>
              </w:rPr>
              <w:t>o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9A14F9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665046">
              <w:rPr>
                <w:rFonts w:ascii="GHEA Grapalat" w:hAnsi="GHEA Grapalat"/>
                <w:sz w:val="20"/>
              </w:rPr>
              <w:t>www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665046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665046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 xml:space="preserve"> Агентства интеллектуальной собственности при Министерстве экономики РА и  в системе электронных заявок </w:t>
            </w:r>
            <w:r w:rsidRPr="007B230A">
              <w:rPr>
                <w:rFonts w:ascii="GHEA Grapalat" w:hAnsi="GHEA Grapalat"/>
                <w:sz w:val="20"/>
              </w:rPr>
              <w:t>my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proofErr w:type="spellStart"/>
            <w:r w:rsidRPr="007B230A">
              <w:rPr>
                <w:rFonts w:ascii="GHEA Grapalat" w:hAnsi="GHEA Grapalat"/>
                <w:sz w:val="20"/>
              </w:rPr>
              <w:t>aipa</w:t>
            </w:r>
            <w:proofErr w:type="spellEnd"/>
            <w:r w:rsidRPr="006954D7">
              <w:rPr>
                <w:rFonts w:ascii="GHEA Grapalat" w:hAnsi="GHEA Grapalat"/>
                <w:sz w:val="20"/>
                <w:lang w:val="ru-RU"/>
              </w:rPr>
              <w:t>.</w:t>
            </w:r>
            <w:r w:rsidRPr="007B230A">
              <w:rPr>
                <w:rFonts w:ascii="GHEA Grapalat" w:hAnsi="GHEA Grapalat"/>
                <w:sz w:val="20"/>
              </w:rPr>
              <w:t>am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,  обслуживание информационной системы Интеллектуальной собственности, внедрение изменений в программном обеспечении, предоставление контрольных ссылок, обнаружение проблем интеграции с другими системами, консультации в случае возникновения проблем и и</w:t>
            </w:r>
            <w:r w:rsidRPr="00A1530C">
              <w:rPr>
                <w:rFonts w:ascii="GHEA Grapalat" w:hAnsi="GHEA Grapalat"/>
                <w:sz w:val="20"/>
                <w:lang w:val="hy-AM"/>
              </w:rPr>
              <w:t>сключени</w:t>
            </w:r>
            <w:r>
              <w:rPr>
                <w:rFonts w:ascii="GHEA Grapalat" w:hAnsi="GHEA Grapalat"/>
                <w:sz w:val="20"/>
                <w:lang w:val="ru-RU"/>
              </w:rPr>
              <w:t xml:space="preserve">е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их,</w:t>
            </w:r>
            <w:r w:rsidRPr="00A1530C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6954D7">
              <w:rPr>
                <w:rFonts w:ascii="GHEA Grapalat" w:hAnsi="GHEA Grapalat"/>
                <w:sz w:val="20"/>
                <w:lang w:val="ru-RU"/>
              </w:rPr>
              <w:t>консультации по телефону или электронной почте.</w:t>
            </w:r>
          </w:p>
          <w:p w14:paraId="233FF026" w14:textId="77777777" w:rsidR="006B4F2C" w:rsidRDefault="006B4F2C" w:rsidP="006B4F2C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</w:p>
          <w:p w14:paraId="66ECA9F5" w14:textId="77777777" w:rsidR="006B4F2C" w:rsidRPr="00A868B0" w:rsidRDefault="006B4F2C" w:rsidP="006B4F2C">
            <w:pPr>
              <w:widowControl w:val="0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П</w:t>
            </w:r>
            <w:r w:rsidRPr="00623B58">
              <w:rPr>
                <w:rStyle w:val="ezkurwreuab5ozgtqnkl"/>
                <w:lang w:val="ru-RU"/>
              </w:rPr>
              <w:t>рограммное обеспечени</w:t>
            </w:r>
            <w:r>
              <w:rPr>
                <w:rStyle w:val="ezkurwreuab5ozgtqnkl"/>
                <w:lang w:val="ru-RU"/>
              </w:rPr>
              <w:t>е</w:t>
            </w:r>
            <w:r w:rsidRPr="00A868B0">
              <w:rPr>
                <w:rStyle w:val="ezkurwreuab5ozgtqnkl"/>
                <w:lang w:val="ru-RU"/>
              </w:rPr>
              <w:t>:</w:t>
            </w:r>
          </w:p>
          <w:p w14:paraId="20411923" w14:textId="77777777" w:rsidR="006B4F2C" w:rsidRPr="00623B58" w:rsidRDefault="006B4F2C" w:rsidP="006B4F2C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Javascript</w:t>
            </w:r>
          </w:p>
          <w:p w14:paraId="7C6E143A" w14:textId="77777777" w:rsidR="006B4F2C" w:rsidRPr="00623B58" w:rsidRDefault="006B4F2C" w:rsidP="006B4F2C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 xml:space="preserve">Jquery </w:t>
            </w:r>
          </w:p>
          <w:p w14:paraId="260ADDF9" w14:textId="77777777" w:rsidR="006B4F2C" w:rsidRPr="00623B58" w:rsidRDefault="006B4F2C" w:rsidP="006B4F2C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PHP</w:t>
            </w:r>
          </w:p>
          <w:p w14:paraId="09F25853" w14:textId="77777777" w:rsidR="006B4F2C" w:rsidRPr="00623B58" w:rsidRDefault="006B4F2C" w:rsidP="006B4F2C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Zend freamework</w:t>
            </w:r>
          </w:p>
          <w:p w14:paraId="31332AD7" w14:textId="77777777" w:rsidR="006B4F2C" w:rsidRPr="00623B58" w:rsidRDefault="006B4F2C" w:rsidP="006B4F2C">
            <w:pPr>
              <w:widowControl w:val="0"/>
              <w:rPr>
                <w:rStyle w:val="ezkurwreuab5ozgtqnkl"/>
                <w:lang w:val="ru-RU"/>
              </w:rPr>
            </w:pPr>
            <w:r w:rsidRPr="00623B58">
              <w:rPr>
                <w:rStyle w:val="ezkurwreuab5ozgtqnkl"/>
                <w:lang w:val="ru-RU"/>
              </w:rPr>
              <w:t>Database MySql</w:t>
            </w:r>
          </w:p>
          <w:p w14:paraId="12FF46E9" w14:textId="77777777" w:rsidR="006B4F2C" w:rsidRPr="00623B58" w:rsidRDefault="006B4F2C" w:rsidP="006B4F2C">
            <w:pPr>
              <w:widowControl w:val="0"/>
              <w:ind w:left="36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14:paraId="66501316" w14:textId="77777777" w:rsidR="006B4F2C" w:rsidRPr="00D97204" w:rsidRDefault="006B4F2C" w:rsidP="006B4F2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1652" w:type="dxa"/>
            <w:vAlign w:val="center"/>
          </w:tcPr>
          <w:p w14:paraId="28F926E8" w14:textId="77777777" w:rsidR="006B4F2C" w:rsidRPr="00D97204" w:rsidRDefault="006B4F2C" w:rsidP="006B4F2C">
            <w:pPr>
              <w:widowControl w:val="0"/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 xml:space="preserve">Ереван, ул.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Мгера Мкртчяна 5/1</w:t>
            </w:r>
          </w:p>
        </w:tc>
        <w:tc>
          <w:tcPr>
            <w:tcW w:w="2556" w:type="dxa"/>
            <w:vAlign w:val="center"/>
          </w:tcPr>
          <w:p w14:paraId="79566C0B" w14:textId="77777777" w:rsidR="006B4F2C" w:rsidRPr="00D97204" w:rsidRDefault="006B4F2C" w:rsidP="006B4F2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526F9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 xml:space="preserve">Срок оказания услуги </w:t>
            </w:r>
            <w:r w:rsidRPr="001526F9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определяется с даты вступления в силу договора, заключенного между сторонами до 31.12.202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1526F9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</w:tr>
    </w:tbl>
    <w:p w14:paraId="05EA6496" w14:textId="77777777" w:rsidR="006B4F2C" w:rsidRDefault="006B4F2C" w:rsidP="006B4F2C"/>
    <w:p w14:paraId="00363958" w14:textId="77777777" w:rsidR="006D7463" w:rsidRPr="006B4F2C" w:rsidRDefault="006D7463">
      <w:pPr>
        <w:rPr>
          <w:rFonts w:ascii="GHEA Grapalat" w:hAnsi="GHEA Grapalat"/>
          <w:color w:val="000000" w:themeColor="text1"/>
          <w:sz w:val="16"/>
          <w:szCs w:val="16"/>
          <w:lang w:val="ru-RU"/>
        </w:rPr>
      </w:pPr>
    </w:p>
    <w:sectPr w:rsidR="006D7463" w:rsidRPr="006B4F2C" w:rsidSect="00E619CA">
      <w:pgSz w:w="16838" w:h="11906" w:orient="landscape" w:code="9"/>
      <w:pgMar w:top="426" w:right="395" w:bottom="663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charset w:val="00"/>
    <w:family w:val="auto"/>
    <w:pitch w:val="variable"/>
    <w:sig w:usb0="A5002EEF" w:usb1="5000000B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85C2C"/>
    <w:multiLevelType w:val="hybridMultilevel"/>
    <w:tmpl w:val="EE00F378"/>
    <w:lvl w:ilvl="0" w:tplc="BE649EE2">
      <w:numFmt w:val="bullet"/>
      <w:lvlText w:val="-"/>
      <w:lvlJc w:val="left"/>
      <w:pPr>
        <w:ind w:left="560" w:hanging="360"/>
      </w:pPr>
      <w:rPr>
        <w:rFonts w:ascii="GHEA Grapalat" w:eastAsia="Calibri" w:hAnsi="GHEA Grapalat" w:cs="Courier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1F71C0"/>
    <w:multiLevelType w:val="hybridMultilevel"/>
    <w:tmpl w:val="5052D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00155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77998">
    <w:abstractNumId w:val="1"/>
  </w:num>
  <w:num w:numId="3" w16cid:durableId="498543368">
    <w:abstractNumId w:val="7"/>
  </w:num>
  <w:num w:numId="4" w16cid:durableId="1543245117">
    <w:abstractNumId w:val="3"/>
  </w:num>
  <w:num w:numId="5" w16cid:durableId="845676568">
    <w:abstractNumId w:val="0"/>
  </w:num>
  <w:num w:numId="6" w16cid:durableId="215705608">
    <w:abstractNumId w:val="6"/>
  </w:num>
  <w:num w:numId="7" w16cid:durableId="1295991206">
    <w:abstractNumId w:val="5"/>
  </w:num>
  <w:num w:numId="8" w16cid:durableId="1055202800">
    <w:abstractNumId w:val="4"/>
  </w:num>
  <w:num w:numId="9" w16cid:durableId="1289319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1985"/>
    <w:rsid w:val="000047C0"/>
    <w:rsid w:val="0001297B"/>
    <w:rsid w:val="000226B5"/>
    <w:rsid w:val="000333A0"/>
    <w:rsid w:val="000370E3"/>
    <w:rsid w:val="00045B41"/>
    <w:rsid w:val="000518C6"/>
    <w:rsid w:val="00061032"/>
    <w:rsid w:val="00081122"/>
    <w:rsid w:val="000953DB"/>
    <w:rsid w:val="00096274"/>
    <w:rsid w:val="000A7788"/>
    <w:rsid w:val="000B5EC1"/>
    <w:rsid w:val="000C2B48"/>
    <w:rsid w:val="000E5FF0"/>
    <w:rsid w:val="000F0D52"/>
    <w:rsid w:val="00106FCB"/>
    <w:rsid w:val="00124DDD"/>
    <w:rsid w:val="00126EC3"/>
    <w:rsid w:val="00127089"/>
    <w:rsid w:val="0013278A"/>
    <w:rsid w:val="00137D1D"/>
    <w:rsid w:val="00143A99"/>
    <w:rsid w:val="00157421"/>
    <w:rsid w:val="00177556"/>
    <w:rsid w:val="001950F9"/>
    <w:rsid w:val="001A501D"/>
    <w:rsid w:val="001B0942"/>
    <w:rsid w:val="001B6D06"/>
    <w:rsid w:val="001C1B61"/>
    <w:rsid w:val="001C2238"/>
    <w:rsid w:val="001E74DF"/>
    <w:rsid w:val="001F622F"/>
    <w:rsid w:val="00215F54"/>
    <w:rsid w:val="00237783"/>
    <w:rsid w:val="002463BD"/>
    <w:rsid w:val="002510BF"/>
    <w:rsid w:val="00272ABC"/>
    <w:rsid w:val="00273289"/>
    <w:rsid w:val="0027705E"/>
    <w:rsid w:val="00281AC5"/>
    <w:rsid w:val="002A3814"/>
    <w:rsid w:val="002A4184"/>
    <w:rsid w:val="002D2BA1"/>
    <w:rsid w:val="002F19C4"/>
    <w:rsid w:val="002F1BB7"/>
    <w:rsid w:val="002F2B9F"/>
    <w:rsid w:val="00306075"/>
    <w:rsid w:val="0031256E"/>
    <w:rsid w:val="0032038C"/>
    <w:rsid w:val="00351A89"/>
    <w:rsid w:val="00351D49"/>
    <w:rsid w:val="003544E3"/>
    <w:rsid w:val="00364E02"/>
    <w:rsid w:val="00377929"/>
    <w:rsid w:val="003937BE"/>
    <w:rsid w:val="003C007C"/>
    <w:rsid w:val="003C3C3F"/>
    <w:rsid w:val="003D38E1"/>
    <w:rsid w:val="003E6E72"/>
    <w:rsid w:val="003F54BA"/>
    <w:rsid w:val="00411E1D"/>
    <w:rsid w:val="004134EA"/>
    <w:rsid w:val="0042781F"/>
    <w:rsid w:val="0043275F"/>
    <w:rsid w:val="00473B63"/>
    <w:rsid w:val="00497BD3"/>
    <w:rsid w:val="004A6453"/>
    <w:rsid w:val="004C7A17"/>
    <w:rsid w:val="004D1119"/>
    <w:rsid w:val="004F4CF4"/>
    <w:rsid w:val="004F7543"/>
    <w:rsid w:val="00525889"/>
    <w:rsid w:val="00532DFC"/>
    <w:rsid w:val="00533E07"/>
    <w:rsid w:val="00554702"/>
    <w:rsid w:val="00555301"/>
    <w:rsid w:val="00575B90"/>
    <w:rsid w:val="00585F4A"/>
    <w:rsid w:val="005868BD"/>
    <w:rsid w:val="0059089D"/>
    <w:rsid w:val="00591098"/>
    <w:rsid w:val="00592B0E"/>
    <w:rsid w:val="00596166"/>
    <w:rsid w:val="005B4B13"/>
    <w:rsid w:val="005B68E3"/>
    <w:rsid w:val="005D3613"/>
    <w:rsid w:val="005D727C"/>
    <w:rsid w:val="005E4D5B"/>
    <w:rsid w:val="006008B5"/>
    <w:rsid w:val="00625F9E"/>
    <w:rsid w:val="00653204"/>
    <w:rsid w:val="00653A6E"/>
    <w:rsid w:val="006716C5"/>
    <w:rsid w:val="00693398"/>
    <w:rsid w:val="006B4F2C"/>
    <w:rsid w:val="006D7463"/>
    <w:rsid w:val="006F22C4"/>
    <w:rsid w:val="00710209"/>
    <w:rsid w:val="00741650"/>
    <w:rsid w:val="00762C5B"/>
    <w:rsid w:val="00766A53"/>
    <w:rsid w:val="0078306A"/>
    <w:rsid w:val="00783CE5"/>
    <w:rsid w:val="00785A5D"/>
    <w:rsid w:val="007A44E2"/>
    <w:rsid w:val="007A4D9A"/>
    <w:rsid w:val="007B2E75"/>
    <w:rsid w:val="007C3BD1"/>
    <w:rsid w:val="00821E48"/>
    <w:rsid w:val="008336EE"/>
    <w:rsid w:val="00833FE5"/>
    <w:rsid w:val="00846A3B"/>
    <w:rsid w:val="00860796"/>
    <w:rsid w:val="00867008"/>
    <w:rsid w:val="00873830"/>
    <w:rsid w:val="00874E3D"/>
    <w:rsid w:val="00883DD5"/>
    <w:rsid w:val="00896E57"/>
    <w:rsid w:val="008A43D6"/>
    <w:rsid w:val="008B7964"/>
    <w:rsid w:val="008B7B63"/>
    <w:rsid w:val="008D38AF"/>
    <w:rsid w:val="008E1A96"/>
    <w:rsid w:val="008E5940"/>
    <w:rsid w:val="008E68F6"/>
    <w:rsid w:val="008F1185"/>
    <w:rsid w:val="00905201"/>
    <w:rsid w:val="00905F72"/>
    <w:rsid w:val="00907940"/>
    <w:rsid w:val="0092596B"/>
    <w:rsid w:val="0093762E"/>
    <w:rsid w:val="00961599"/>
    <w:rsid w:val="00961D4E"/>
    <w:rsid w:val="009647C1"/>
    <w:rsid w:val="0097099E"/>
    <w:rsid w:val="00986B41"/>
    <w:rsid w:val="009C23AA"/>
    <w:rsid w:val="009F2B64"/>
    <w:rsid w:val="009F6CC9"/>
    <w:rsid w:val="00A115AB"/>
    <w:rsid w:val="00A11B77"/>
    <w:rsid w:val="00A2270F"/>
    <w:rsid w:val="00A327C1"/>
    <w:rsid w:val="00A77C26"/>
    <w:rsid w:val="00AB36CD"/>
    <w:rsid w:val="00AD21CE"/>
    <w:rsid w:val="00AE6C3C"/>
    <w:rsid w:val="00AF16D6"/>
    <w:rsid w:val="00B36B4B"/>
    <w:rsid w:val="00B66EFB"/>
    <w:rsid w:val="00B8249E"/>
    <w:rsid w:val="00B86BE4"/>
    <w:rsid w:val="00BB2BE7"/>
    <w:rsid w:val="00BD0800"/>
    <w:rsid w:val="00BD0D9B"/>
    <w:rsid w:val="00BE4AC4"/>
    <w:rsid w:val="00BF6F73"/>
    <w:rsid w:val="00C0056C"/>
    <w:rsid w:val="00C016C4"/>
    <w:rsid w:val="00C374D3"/>
    <w:rsid w:val="00C40104"/>
    <w:rsid w:val="00C56B9E"/>
    <w:rsid w:val="00C627D4"/>
    <w:rsid w:val="00C72ADB"/>
    <w:rsid w:val="00C768C1"/>
    <w:rsid w:val="00C90183"/>
    <w:rsid w:val="00CB7A2E"/>
    <w:rsid w:val="00CD2FD6"/>
    <w:rsid w:val="00CE483F"/>
    <w:rsid w:val="00D072A7"/>
    <w:rsid w:val="00D1167B"/>
    <w:rsid w:val="00D52991"/>
    <w:rsid w:val="00D6645D"/>
    <w:rsid w:val="00D81210"/>
    <w:rsid w:val="00D91E01"/>
    <w:rsid w:val="00D97BB3"/>
    <w:rsid w:val="00DB7E08"/>
    <w:rsid w:val="00E00000"/>
    <w:rsid w:val="00E071B9"/>
    <w:rsid w:val="00E07AE2"/>
    <w:rsid w:val="00E1588A"/>
    <w:rsid w:val="00E24810"/>
    <w:rsid w:val="00E34D32"/>
    <w:rsid w:val="00E42FBD"/>
    <w:rsid w:val="00E43EA3"/>
    <w:rsid w:val="00E460A4"/>
    <w:rsid w:val="00E52A6C"/>
    <w:rsid w:val="00E564E6"/>
    <w:rsid w:val="00E619CA"/>
    <w:rsid w:val="00E65CD6"/>
    <w:rsid w:val="00E66AA4"/>
    <w:rsid w:val="00E84385"/>
    <w:rsid w:val="00E913DF"/>
    <w:rsid w:val="00EA2D3F"/>
    <w:rsid w:val="00EA5135"/>
    <w:rsid w:val="00ED7491"/>
    <w:rsid w:val="00EE4758"/>
    <w:rsid w:val="00F02291"/>
    <w:rsid w:val="00F40ED6"/>
    <w:rsid w:val="00F446A7"/>
    <w:rsid w:val="00F772F0"/>
    <w:rsid w:val="00FC5C2C"/>
    <w:rsid w:val="00FD1C1A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5B345"/>
  <w15:docId w15:val="{C1C28C3D-FD06-40E2-BAFF-13201740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DB7E08"/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ezkurwreuab5ozgtqnkl">
    <w:name w:val="ezkurwreuab5ozgtqnkl"/>
    <w:basedOn w:val="DefaultParagraphFont"/>
    <w:rsid w:val="006B4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ipo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E20B-ED65-4E4B-9D15-CD4B25AB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https:/mul2-mineconomy.gov.am/tasks/763314/oneclick?token=f53521a6727dd5cf31fa58a783392af7</cp:keywords>
  <cp:lastModifiedBy>Anna I. Gharibjanyan</cp:lastModifiedBy>
  <cp:revision>2</cp:revision>
  <cp:lastPrinted>2025-01-23T06:08:00Z</cp:lastPrinted>
  <dcterms:created xsi:type="dcterms:W3CDTF">2025-01-29T07:42:00Z</dcterms:created>
  <dcterms:modified xsi:type="dcterms:W3CDTF">2025-01-29T07:42:00Z</dcterms:modified>
</cp:coreProperties>
</file>