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2025.01.29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ԷԷՀՕ-ԷԱՃԱՊՁԲ-25/1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Էլեկտրաէներգետիկական Համակարգի Օպերատոր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ք.Երևան 0009,Աբովյան 27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Բենզինի երկու տեսակի՝ պրեմիում և ռեգուլյար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 Հարությունյան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077870378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harutyunyanvmaria8@bk.ru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Էլեկտրաէներգետիկական Համակարգի Օպերատոր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ԷԷՀՕ-ԷԱՃԱՊՁԲ-25/1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2025.01.29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Էլեկտրաէներգետիկական Համակարգի Օպերատոր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Էլեկտրաէներգետիկական Համակարգի Օպերատոր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Բենզինի երկու տեսակի՝ պրեմիում և ռեգուլյար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Էլեկտրաէներգետիկական Համակարգի Օպերատոր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Բենզինի երկու տեսակի՝ պրեմիում և ռեգուլյար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ԷԷՀՕ-ԷԱՃԱՊՁԲ-25/1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harutyunyanvmaria8@bk.ru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Բենզինի երկու տեսակի՝ պրեմիում և ռեգուլյար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398.36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2025.02.12.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ԷԷՀՕ-ԷԱՃԱՊՁԲ-25/1</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Էլեկտրաէներգետիկական Համակարգի Օպերատոր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ԷԷՀՕ-ԷԱՃԱՊՁԲ-25/1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ԷԷՀՕ-ԷԱՃԱՊՁԲ-25/1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«ԷԷՀՕ-ԷԱՃԱՊՁԲ-25/1»*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Էլեկտրաէներգետիկական Համակարգի Օպերատոր ՓԲԸ*  (այսուհետ` Պատվիրատու) կողմից կազմակերպված` ԷԷՀՕ-ԷԱՃԱՊՁԲ-25/1*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Էլեկտրաէներգետիկական Համակարգի Օպերատոր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«ԷԷՀՕ-ԷԱՃԱՊՁԲ-25/1»*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Էլեկտրաէներգետիկական Համակարգի Օպերատոր ՓԲԸ*  (այսուհետ` Պատվիրատու) կողմից կազմակերպված` ԷԷՀՕ-ԷԱՃԱՊՁԲ-25/1*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Էլեկտրաէներգետիկական Համակարգի Օպերատոր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oկտանային թիվը որոշված՝ հետազոտական մեթոդով` ոչ պակաս 91, շարժիչային մեթոդով` ոչ պակաս 81,  կապարի պարունակությունը՝ 5 մգ/դմ3-ից ոչ ավելի,  խտությունը` 15 С ջերմաստիճանում` 720-775 կգ/մ3, ծծմբի պարունակությունը` 10 մգ/կգ-ից ոչ ավելի, ածխաջրածինների ծավալային մասը, ոչ ավելի՝ արոմատիկ - 35 %, օլեֆիններ - 21 %, բենզոլի ծավալային մասը 1 %-ից ոչ ավելի, թթվածնի զանգվածային մասը` 2,7 %-ից ոչ ավելի, օքսիդիչների ծավալային մասը, ոչ ավելի` մեթանոլ - 3 %, էթանոլ - 5 %, իզոպրոպիլ սպիրտ - 10 %, իզոբութիլ սպիրտ - 10 %, եռաբութիլ սպիրտ - 7 %, եթերներ (C5 և ավելի) - 15 %, այլ օքսիդիչներ - 10 %: Մատակարարումը` ավտոցիստեռներով: Բեռնաթափումն իրականացվում է մատակարարի ուժերով: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oկտանային թիվը որոշված՝ հետազոտական մեթոդով` ոչ պակաս 91, շարժիչային մեթոդով` ոչ պակաս 81,  կապարի պարունակությունը՝ 5 մգ/դմ3-ից ոչ ավելի,  խտությունը` 15 С ջերմաստիճանում` 720-775 կգ/մ3, ծծմբի պարունակությունը` 10 մգ/կգ-ից ոչ ավելի, ածխաջրածինների ծավալային մասը, ոչ ավելի՝ արոմատիկ - 35 %, օլեֆիններ - 21 %, բենզոլի ծավալային մասը 1 %-ից ոչ ավելի, թթվածնի զանգվածային մասը` 2,7 %-ից ոչ ավելի, օքսիդիչների ծավալային մասը, ոչ ավելի` մեթանոլ - 3 %, էթանոլ - 5 %, իզոպրոպիլ սպիրտ - 10 %, իզոբութիլ սպիրտ - 10 %, եռաբութիլ սպիրտ - 7 %, եթերներ (C5 և ավելի) - 15 %, այլ օքսիդիչներ - 10 %: Մատակարարումը` կտրոնային (10լ և 20լ կտրոններով):Կտրոնների վավերականության ժամկետն առնվազն մինչև 31.12.2025թ.: Բենզալցակայանների առկայություն ՀՀ բոլոր քաղաքներում: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Օկտանային թիվը որոշված՝ հետազոտական մեթոդով` ոչ պակաս 95,շարժիչային մեթոդով` ոչ պակաս 85,  կապարի պարունակությունը՝ 5 մգ/դմ3-ից ոչ ավելի, խտությունը`  15 C ջերմաստիճանում` 720-775 կգ/մ3, ծծմբի պարունակությունը` 10 մգ/կգ-ից ոչ ավելի, ածխաջրածինների ծավալային մասը, ոչ ավելի՝ արոմատիկ - 35 %, օլեֆիններ - 18 %, բենզոլի ծավալային մասը 1 %-ից ոչ ավելի, թթվածնի զանգվածային մասը` 2,7 %-ից ոչ ավելի, օքսիդիչների ծավալային մասը, ոչ ավելի` մեթանոլ - 3 %, էթանոլ - 5 %, իզոպրոպիլ սպիրտ - 10 %, իզոբութիլ սպիրտ - 10 %, եռաբութիլ սպիրտ - 7 %, եթերներ (C5 և ավելի) - 15 %, այլ օքսիդիչներ - 10 %: Մատակարարումը` կտրոնային (10լ և 20լ կտրոններով):Կտրոնների վավերականության ժամկետն առնվազն մինչև 31.12.2025թ.: Բենզալցակայանների առկայություն ՀՀ բոլոր քաղաքներում: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Մալխասյանց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Մալխասյանց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Մալխասյանց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