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9747" w:type="dxa"/>
        <w:tblLook w:val="04A0" w:firstRow="1" w:lastRow="0" w:firstColumn="1" w:lastColumn="0" w:noHBand="0" w:noVBand="1"/>
      </w:tblPr>
      <w:tblGrid>
        <w:gridCol w:w="2602"/>
        <w:gridCol w:w="6115"/>
        <w:gridCol w:w="1030"/>
      </w:tblGrid>
      <w:tr w:rsidR="00134A04" w:rsidRPr="00AC287F" w14:paraId="69EC69C9" w14:textId="77777777" w:rsidTr="007A254E">
        <w:trPr>
          <w:trHeight w:val="480"/>
        </w:trPr>
        <w:tc>
          <w:tcPr>
            <w:tcW w:w="9747" w:type="dxa"/>
            <w:gridSpan w:val="3"/>
            <w:vAlign w:val="center"/>
            <w:hideMark/>
          </w:tcPr>
          <w:p w14:paraId="5E226E40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>Էնդոսկոպիկ</w:t>
            </w:r>
            <w:proofErr w:type="spellEnd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>թվային</w:t>
            </w:r>
            <w:proofErr w:type="spellEnd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>համակարգ</w:t>
            </w:r>
            <w:proofErr w:type="spellEnd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>նախատեսված</w:t>
            </w:r>
            <w:proofErr w:type="spellEnd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>լապարասկոպիկ</w:t>
            </w:r>
            <w:proofErr w:type="spellEnd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>ուռոլոգիական</w:t>
            </w:r>
            <w:proofErr w:type="spellEnd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 xml:space="preserve"> և ՔԿԱ </w:t>
            </w:r>
            <w:proofErr w:type="spellStart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>վիրահատությունների</w:t>
            </w:r>
            <w:proofErr w:type="spellEnd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b/>
                <w:bCs/>
                <w:color w:val="auto"/>
                <w:sz w:val="20"/>
                <w:szCs w:val="20"/>
              </w:rPr>
              <w:t>համար</w:t>
            </w:r>
            <w:proofErr w:type="spellEnd"/>
          </w:p>
        </w:tc>
      </w:tr>
      <w:tr w:rsidR="00134A04" w:rsidRPr="00AC287F" w14:paraId="3CCD02C2" w14:textId="77777777" w:rsidTr="007A254E">
        <w:trPr>
          <w:trHeight w:val="315"/>
        </w:trPr>
        <w:tc>
          <w:tcPr>
            <w:tcW w:w="2602" w:type="dxa"/>
            <w:noWrap/>
            <w:vAlign w:val="center"/>
            <w:hideMark/>
          </w:tcPr>
          <w:p w14:paraId="2DA32A5F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679D5CFF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1B057E5A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Քանակը</w:t>
            </w:r>
            <w:proofErr w:type="spellEnd"/>
          </w:p>
        </w:tc>
      </w:tr>
      <w:tr w:rsidR="00134A04" w:rsidRPr="00AC287F" w14:paraId="0FC2529D" w14:textId="77777777" w:rsidTr="007A254E">
        <w:trPr>
          <w:trHeight w:val="2542"/>
        </w:trPr>
        <w:tc>
          <w:tcPr>
            <w:tcW w:w="2602" w:type="dxa"/>
            <w:vAlign w:val="center"/>
            <w:hideMark/>
          </w:tcPr>
          <w:p w14:paraId="1FEFB1EF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Թվային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տեսախցիկի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4989CF0D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FHD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վիդեո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մշակման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միավոր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՝ 3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չիպային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տեխնոլոգիայով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պակաս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1920x1080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պիքսել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լուծաչափով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կողմերի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հարաբերակցությունը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16: 9-ին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FHD/60Հց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տեսանյութի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ձայնագրում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FHD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ձայնագրում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հիշողությունը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64ԳԲ, boost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գործառույթ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մեկ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հպումով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ծխի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հեռացման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գործառույթ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150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կարգաբերման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մակարդակով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սառեցման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գործառույթ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2,5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անգամ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թվային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մեծացում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օգտագործողի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պարամետրերի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պահպանում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տեքստային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գեներատոր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մշակման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թվային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ալգորիթմներ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`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գույնը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հյուսվածքի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կառուցվածքը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բարելավելու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Իրական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բնական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գույներ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իրական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ժամանակում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մատուցելու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Տեսանյութի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ձայնագրման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գործառույթ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սպիտակ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գույնի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բալանսի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ավտոմատ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ձեռքով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կառավարում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։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 USB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միակցիչ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հիշողության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կրիչի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Նվազագույն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լւսային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զգայունությունը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լյուքս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ձևաչափի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ընտրության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հնարաորություն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տիպի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կլոր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դաշտ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ուղղանկյուն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դաշտ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ամբողջական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դաշտ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  <w:t xml:space="preserve">FHD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տեսախցիկի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գլխիկ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`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պակաս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կառավարման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կոճակով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աղմուկ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/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աղմուկ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ցուցանիշը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54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դԲ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Կարմիր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-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դեղին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տարածքում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գույնի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ճշգրտման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հնարավորություն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Գույնի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տիրույթի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ընտրություն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առնվաղզն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RGB, CMYK, BT2020, Adobe G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համակարգերում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Սպիտակի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գամմայի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կարգաբերում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S-Curve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ձևաչափով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ներկառուցված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ծրագրային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պարամետրիկ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ընտրվածքեր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լապարասկոպիկ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արթրուսկոպիկ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ՏՈՒՌ, ՔԿԱ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վիրահատությունների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Դեղինի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գույնի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ճշգրտման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հնարավորություն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Վիդեո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ելքեր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SDI FHD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վիդեո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ելքեր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2հատ, HDMI FHD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վիդեո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ելք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  <w:t xml:space="preserve">S-Video (PAL/NTSC)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տեսանյութի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ելք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Video (PAL/NTSC)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տեսանյութի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ելք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 Y-Pb-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Pr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(Component)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տեսանյութի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ելք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Ցանցային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լարումը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100-240V 50/60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Տեսախցիկի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գլխի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քաշը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ավել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՝ 105 գ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Վկայագրեր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ստանդարտներ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՝ MDSAP, ISO 13485, CE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համաձայն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MDD93 / 42 / EEC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նշման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46D90C86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00E98423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2CE81406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Zoom-TV-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ադապտեր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5E54EC7D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Կիզակետի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հեռավորությունը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f = 15.0մմ -36.0մմ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տիրույթում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c-mount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միակցիչ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համատեղելի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4K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հետ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7B016E18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158F5897" w14:textId="77777777" w:rsidTr="007A254E">
        <w:trPr>
          <w:trHeight w:val="3900"/>
        </w:trPr>
        <w:tc>
          <w:tcPr>
            <w:tcW w:w="2602" w:type="dxa"/>
            <w:vAlign w:val="center"/>
            <w:hideMark/>
          </w:tcPr>
          <w:p w14:paraId="197ED81B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lastRenderedPageBreak/>
              <w:t>Բարձր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ինտենսիվության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LED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լույսի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աղբյուր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32354FCA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Լամպի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կյանքը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պակաս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30,000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ժամ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Ցանցի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լարումը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100-240 Վ 50/60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Էլեկտրաէներգիայի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սպառում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առավելագույնը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300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Գույնի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ջերմաստիճանը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6000-6500K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սահմաններում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  <w:t xml:space="preserve">LED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հզորությունը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370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լուսավորության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ավտոմատ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ձեռքով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կառավարում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Ուլտրամանուշակագույն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IR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լույսի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բացակայություն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boost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գործառույթ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20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տոկոսով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Անջրանցիկ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հպումով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կառավարման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վահանակ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Սպասարկման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միակցիչը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RJ45 և USB,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լուսատարի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միակցման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բնիկը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համատեղելի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Olympus, Wolf, Gyrus, ACMI, Storz, RZ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լուսատարների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տեսանյութի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մուտքի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միակցիչը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analog video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BNC։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Սպիտակ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գույնի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ավտոմատ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հավասարակշռության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կոճակ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Չափերը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WxHxD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380x120x360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± 10մմ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Վկայագրեր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ստանդարտներ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. MDSAP, ISO 13485, CE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համաձայն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MDD93 / 42 / EEC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նշման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Անվտանգության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թեստ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ըստ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IEC 601-1ff և EN 60601-1ff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ստանդարտների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4242BE67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140A26EC" w14:textId="77777777" w:rsidTr="007A254E">
        <w:trPr>
          <w:trHeight w:val="900"/>
        </w:trPr>
        <w:tc>
          <w:tcPr>
            <w:tcW w:w="2602" w:type="dxa"/>
            <w:vAlign w:val="center"/>
            <w:hideMark/>
          </w:tcPr>
          <w:p w14:paraId="37464883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Օպտիկամանրաթելային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լուսատար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1E589126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Տրամագիծը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Ø 4.8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3000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համատեղելի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է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այս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հավաքածուի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լույսի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աղբյուրի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էնդոսկոպների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չտաքացող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մոնոմանրաթելային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տիպի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Վկայագրեր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ստանդարտներ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՝ MDSAP, ISO 13485, CE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համաձայն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MDD93 / 42 / EEC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նշման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46C52430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67A3384C" w14:textId="77777777" w:rsidTr="007A254E">
        <w:trPr>
          <w:trHeight w:val="900"/>
        </w:trPr>
        <w:tc>
          <w:tcPr>
            <w:tcW w:w="2602" w:type="dxa"/>
            <w:vAlign w:val="center"/>
            <w:hideMark/>
          </w:tcPr>
          <w:p w14:paraId="6483EB46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Օպտիկամանրաթելային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լուսատար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33E5B778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Տրամագիծը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Ø 3.5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3000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համատեղելի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է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այս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հավաքածուի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լույսի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աղբյուրի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էնդոսկոպների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չտաքացող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մոնոմանրաթելային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տիպի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Վկայագրեր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ստանդարտներ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՝ MDSAP, ISO 13485, CE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համաձայն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MDD93 / 42 / EEC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նշման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0EBC44AC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4081C753" w14:textId="77777777" w:rsidTr="007A254E">
        <w:trPr>
          <w:trHeight w:val="3300"/>
        </w:trPr>
        <w:tc>
          <w:tcPr>
            <w:tcW w:w="2602" w:type="dxa"/>
            <w:noWrap/>
            <w:vAlign w:val="center"/>
            <w:hideMark/>
          </w:tcPr>
          <w:p w14:paraId="7BB3B630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FHD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մոնիտոր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386155EF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Էկրանի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չափը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պակաս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31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դյույմ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1920x1080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պիքսել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լուծաչափով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գույնի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խորությունը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4,3 T,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գույնի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ստանդարտը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պակաս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BT.2020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պայծառությունը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700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Նիտ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կոնտրաստը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1350։01,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պատասխանի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ժամանակը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ավել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18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թույլատրելիությունը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FHD 60Հց,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մուլտիմոդալ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հիբրիդ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տեխնոլոգիա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ինտելեկտուալ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լուծաչափի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բարձրացման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տեխնոլոգիաա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դիտման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անկյունները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178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աստիճան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PiP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PbP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գործառույթ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Ասպեկտների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հարաբերակցությունը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16: 9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Մուտքերը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, 3G SDI, HDMI 2.0, DP, Dual link DVI, VGA, 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Ելքերը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4հատ 3G SDI, HDMI 2.0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Ամրեցման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ստանդարտը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VESA 100,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քաշը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ավել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16կգ,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արտաքին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շրջանակը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մետաղական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Բժշկական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կարգի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մոնիտոր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Վկայագրեր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ստանդարտներ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. ISO 13485, CE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ըստ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MDD93 / 42 / EEC,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Անվտանգության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թեստ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ըստ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IEC 60601-1-2 4</w:t>
            </w:r>
            <w:r w:rsidRPr="00AC287F">
              <w:rPr>
                <w:rFonts w:ascii="MS Mincho" w:eastAsia="MS Mincho" w:hAnsi="MS Mincho" w:cs="MS Mincho" w:hint="eastAsia"/>
                <w:color w:val="auto"/>
                <w:sz w:val="20"/>
                <w:szCs w:val="20"/>
              </w:rPr>
              <w:t>․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14:paraId="092A8D77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79725F24" w14:textId="77777777" w:rsidTr="007A254E">
        <w:trPr>
          <w:trHeight w:val="1200"/>
        </w:trPr>
        <w:tc>
          <w:tcPr>
            <w:tcW w:w="2602" w:type="dxa"/>
            <w:vAlign w:val="center"/>
            <w:hideMark/>
          </w:tcPr>
          <w:p w14:paraId="4DC8A4BA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Էնդոսկոպ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25644ACA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Համատեղելի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է FHD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որակի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դիտման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անկյուն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30 °,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տրամագիծը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Ø10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330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ավտոկլավավորվող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1395EB59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4F810BFC" w14:textId="77777777" w:rsidTr="007A254E">
        <w:trPr>
          <w:trHeight w:val="3962"/>
        </w:trPr>
        <w:tc>
          <w:tcPr>
            <w:tcW w:w="2602" w:type="dxa"/>
            <w:vAlign w:val="center"/>
            <w:hideMark/>
          </w:tcPr>
          <w:p w14:paraId="33B8CF8E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lastRenderedPageBreak/>
              <w:t>Էլեկտրավիրաբուժական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գեներատոր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53FF4E94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Վիրաբուժական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միավոր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LAP,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Երկբևեռ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TUR-B / P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միաբևեռ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TUR-P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Անվտանգություն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՝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Պաշտպանություն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էլեկտրական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ցնցումներից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Տիպ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I / CF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Ցածր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հաճախականության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արտահոսքի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հոսանքներ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EN 60601–1-ի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համաձայն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Բարձր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հաճախականության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արտահոսքի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հոսանքներ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EN 60601-2-2-ի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համաձայն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Գեներատորի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հաճախականությունը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333-350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կՀց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Դեֆիբրիլյացիայի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պաշտպանություն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EN 60601-2-2-ի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համաձայն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  <w:t xml:space="preserve">NEM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համակարգ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չեզոք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էլեկտրոդի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հսկողություն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օպտիկական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ցուցում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7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պահանջվող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դիմադրություն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&lt; 240 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Մոնոպոլյար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կտրման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ռեժիմների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ցուցանի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շները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Մոնո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կտրում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(300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/400W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Ճշգրիտ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կտրում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(300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/50W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Խառը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կտրվածք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(60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/150W Polipo Cut (50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/400W Papillo Cut (60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/400W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Artro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Cut (300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/400W Uro Cut (300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/400W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Hystero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Cut (300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/400W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Muco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Cut (100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/400W 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Մոնոպոլյար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ռեժիմների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ցուցանիշները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՝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Soft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coag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(50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200 Forced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coag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(300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200 Spray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Coag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(1250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80W Hybrid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Coag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(300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200 Endo spray (1250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)30 Uro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Coag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(60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9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/200W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Arthro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Coag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(60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/200W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Hystero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Coag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(60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/200W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Բիպոլյար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կտրման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ռեժիմների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ցուցանիշները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՝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Bi-Cut (300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/120W Uro Bi-Cut (200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/400W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Hystero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Bi-Cut (200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/400W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Artro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Bi-Cut (50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/400W Uro Bi-Vapor (200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/400W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Երկբևեռ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ռեժիմների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ցուցանիշները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՝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  <w:t>Soft Bi-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Coag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(50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/120 W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ավտոմատ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մեկնարկ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/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ավտոմատ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կանգառ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Forced Bi-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Coag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(300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/120W Uro Bi-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Coag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(10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(S)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/400 W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Hystero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Bi-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Coag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(10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(S)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/400 W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Artro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Bi-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Coag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(10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(S)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/400 W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Sciss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Bi-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Coag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(25</w:t>
            </w:r>
            <w:r w:rsidRPr="00AC287F">
              <w:rPr>
                <w:rFonts w:ascii="Courier New" w:hAnsi="Courier New" w:cs="Courier New"/>
                <w:color w:val="auto"/>
                <w:sz w:val="20"/>
                <w:szCs w:val="20"/>
              </w:rPr>
              <w:t>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) (S) 9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մակարդակ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/350 W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Այլ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առանձնահատկություններ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Միակցիչները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պետք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է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լինեն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ինտելեկտուալ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կառավարման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համակարգով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SDS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խրոցակով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Էներգիայի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ավտոմատ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կարգավորում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ինֆորմացիոն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և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կառավարման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հպւմային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էկրան</w:t>
            </w:r>
            <w:proofErr w:type="spellEnd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՝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10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դյույմ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ռուսերեն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լեզվով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մենյուի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առկայություն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Ծրագրային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 w:cs="GHEA Grapalat"/>
                <w:color w:val="auto"/>
                <w:sz w:val="20"/>
                <w:szCs w:val="20"/>
              </w:rPr>
              <w:t>հիշողութ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105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տարբեր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հիշողության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տեղակայված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7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խմբում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Անլար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ոտնաթաթի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անջատիչ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Որակի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համապատասխանության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սերտիֆիկատների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առկայություն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IEC 60601-2-27, EN 1789:2007+A1:2010, IEC 60601-1-2:2015, IEC 60601-1: 2006, ISO 13485, CE MDD 93/42</w:t>
            </w:r>
          </w:p>
        </w:tc>
        <w:tc>
          <w:tcPr>
            <w:tcW w:w="992" w:type="dxa"/>
            <w:noWrap/>
            <w:vAlign w:val="center"/>
            <w:hideMark/>
          </w:tcPr>
          <w:p w14:paraId="0476755C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0CA94AD9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24B599EA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lastRenderedPageBreak/>
              <w:t>Միանգամյա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օգտագործման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չեզոք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էլեկտրոդ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65DE77E7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հիդրոգել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՝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մեծահասակների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երեխաների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երկբևեռ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  <w:t xml:space="preserve">176х122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, 50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:</w:t>
            </w:r>
          </w:p>
        </w:tc>
        <w:tc>
          <w:tcPr>
            <w:tcW w:w="992" w:type="dxa"/>
            <w:noWrap/>
            <w:vAlign w:val="center"/>
            <w:hideMark/>
          </w:tcPr>
          <w:p w14:paraId="22AAC737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47934410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55A90D58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Միանգամյա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օգտագործման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չեզոք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էլեկտրոդի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մալուխ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5171D0BE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4,5  մ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համատեղելի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է 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Valleylab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/ Erbe /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Conmed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համակարգերի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հետ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1661F8D2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24D8BB10" w14:textId="77777777" w:rsidTr="007A254E">
        <w:trPr>
          <w:trHeight w:val="1500"/>
        </w:trPr>
        <w:tc>
          <w:tcPr>
            <w:tcW w:w="2602" w:type="dxa"/>
            <w:vAlign w:val="center"/>
            <w:hideMark/>
          </w:tcPr>
          <w:p w14:paraId="77A7075B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Սարքավորումների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դարակաշար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5DD21D53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չափերը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LxDxH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660x500x1600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± 10%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կանգնած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է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125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տրամագծով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4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անիվի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վրա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որոնցից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երկուսը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հագեցած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արգելակներով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  8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էլեկտրական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վարդակ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  4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բաց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դարակով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1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կողպեքով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գզրոցով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մոնիտորի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հենակ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պակաս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32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դյույմ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մոնիտորների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պտտվող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270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աստիճան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բարձրության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կարգաբերումը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200մմ 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առավելագույն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բեռը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180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60BBEF50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27D39CCA" w14:textId="77777777" w:rsidTr="007A254E">
        <w:trPr>
          <w:trHeight w:val="3600"/>
        </w:trPr>
        <w:tc>
          <w:tcPr>
            <w:tcW w:w="2602" w:type="dxa"/>
            <w:vAlign w:val="center"/>
            <w:hideMark/>
          </w:tcPr>
          <w:p w14:paraId="298D16FA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Ինսուֆլյատոր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տաքացման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համակարգով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24B73735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Ամբողջական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հավաքածու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: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Մետաղական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կորպուս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քիմիական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մաքրման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նյութերին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Գազ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՝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բժշկական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դասի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ածխաթթու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գազ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գազի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միացում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UNF 7/16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արական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նախաինսուֆլացման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ռեժիմ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վերեշի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ասեղի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օգտագործման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գազի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տաքացմամբ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ցանցի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լարումը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100-240 V 50/60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էլեկտրաէներգիայի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սպառում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առավելագույնը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40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ինսուֆլացման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պակաս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1-45 լ /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րոպե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ճնշման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միջակայք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1-30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ս.ս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.: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չափերը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WxHxD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380x120x360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± 10մմ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քաշը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ավել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քան11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կգ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Վկայագրեր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ստանդարտներ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՝ MDSAP, ISO 13485, CE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համաձայն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MDD93 / 42 / EEC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նշման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23CDC38C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3F16D625" w14:textId="77777777" w:rsidTr="007A254E">
        <w:trPr>
          <w:trHeight w:val="2400"/>
        </w:trPr>
        <w:tc>
          <w:tcPr>
            <w:tcW w:w="2602" w:type="dxa"/>
            <w:vAlign w:val="center"/>
            <w:hideMark/>
          </w:tcPr>
          <w:p w14:paraId="7C32BD6F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Ոռոգման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պոմպ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419A332D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Ամբողջական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հավաքածու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: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ներառում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է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խողովակների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հավաքածուն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ներծծման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խողովակը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2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կոճակներով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գծի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լարումը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100-240 V 50/60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էլեկտրաէներգիայի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սպառում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առավելագույնը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36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ոռոգման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հոսք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պակաս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0-3 լ /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րոպե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ներծծման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հոսք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պակաս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0-3 լ /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րոպե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առավելագույն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ճնշումը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կարգաբերվող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0-750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ս.ս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.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տիրույթում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: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չափերը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WxHxD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380x130x400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 ± 10մմ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Վկայագրեր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ստանդարտներ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. MDSAP, ISO 13485, CE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նշանն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ըստ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MDD93 / 42 / EEC,</w:t>
            </w:r>
          </w:p>
        </w:tc>
        <w:tc>
          <w:tcPr>
            <w:tcW w:w="992" w:type="dxa"/>
            <w:noWrap/>
            <w:vAlign w:val="center"/>
            <w:hideMark/>
          </w:tcPr>
          <w:p w14:paraId="53AA15E5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11D9AC0C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6A222F1E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Ցիստոսկոպ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3C767E65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Դիտման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անկյունը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30 °,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տրամագիծը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Ø4.0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`  300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ընդհանուր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`  355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ավտոկլավավորվող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28DBC322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174D042A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66AA00C7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Ցիստոսկոպ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22ECC9E1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Դիտման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անկյունը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12 °,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տրամագիծը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Ø4.0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`  300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ընդհանուր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`  355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ավտոկլավավորվող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710992AE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4C3C20C1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00A588EB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Ցիստուրետրոսկոպի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տուբուս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698241B0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17 CH, 2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փականով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օբտուրատորի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հետ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451EDE1F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302B4386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39C16F9E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Ցիստուրետրոսկոպի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տուբուս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4CE3E2A1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22 CH, 2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փականով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օբտուրատորի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հետ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5D7A1959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2629F981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06CA3D81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տելեսկոպիկ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կամուրջ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17A63ED4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2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կանալներով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  <w:t>12 CH և 8 CH</w:t>
            </w:r>
          </w:p>
        </w:tc>
        <w:tc>
          <w:tcPr>
            <w:tcW w:w="992" w:type="dxa"/>
            <w:noWrap/>
            <w:vAlign w:val="center"/>
            <w:hideMark/>
          </w:tcPr>
          <w:p w14:paraId="5FC510FF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03EEA5B3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33558ECC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lastRenderedPageBreak/>
              <w:t>Ալբառանի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էլեմենտ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74540624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2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կանալներով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կրեմալյերով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567C91B5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6AAA403B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75576871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Ալիգատոր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բռնող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պինցետ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354E9B88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տրամագիծը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 5 Charr,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 400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ճկուն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երկակի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գործող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23B17A36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3A95475A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206F16BD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Վիզուալ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օբտուրատոր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60C81B70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24/26 CH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համակարգերի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  <w:t xml:space="preserve">6 CH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կանալով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77D17C2A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331C4FB3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0BDF1759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էլեմենտ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088F6809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Ակտիվ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բռնակի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մասերը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տիտանից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պտտվող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բութ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մատի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օղ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0096C550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22FA6563" w14:textId="77777777" w:rsidTr="007A254E">
        <w:trPr>
          <w:trHeight w:val="900"/>
        </w:trPr>
        <w:tc>
          <w:tcPr>
            <w:tcW w:w="2602" w:type="dxa"/>
            <w:vAlign w:val="center"/>
            <w:hideMark/>
          </w:tcPr>
          <w:p w14:paraId="602A645D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Ռեզեկտոսկոպի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տուբուս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55591D10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Շարունակական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հոսք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հավաքված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26 CH 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պտտվող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թեք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կերամիկական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ծայրամաս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56BCC5BA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0E6D0A22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7B104141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Օղաձև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կտրման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էլեկտրոդ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39A466F4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24 Charr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ռեզեկտոսկոպի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.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անկյունային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12/30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աստիճան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էնդոսկոպի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730E80B8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5</w:t>
            </w:r>
          </w:p>
        </w:tc>
      </w:tr>
      <w:tr w:rsidR="00134A04" w:rsidRPr="00AC287F" w14:paraId="3CC69296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082A746D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Collins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մակարդման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էլեկտրոդ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5FC1244E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24 Charr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ռեզեկտոսկոպի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սուր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0F9AB2B5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48B30D1B" w14:textId="77777777" w:rsidTr="007A254E">
        <w:trPr>
          <w:trHeight w:val="109"/>
        </w:trPr>
        <w:tc>
          <w:tcPr>
            <w:tcW w:w="2602" w:type="dxa"/>
            <w:vAlign w:val="center"/>
            <w:hideMark/>
          </w:tcPr>
          <w:p w14:paraId="28F24D40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Գնդաձև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մակարդման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էլեկտրոդ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728A5209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24 Charr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ռեզեկտոսկոպի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տրամագիծը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՝ Ø3մմ</w:t>
            </w:r>
          </w:p>
        </w:tc>
        <w:tc>
          <w:tcPr>
            <w:tcW w:w="992" w:type="dxa"/>
            <w:noWrap/>
            <w:vAlign w:val="center"/>
            <w:hideMark/>
          </w:tcPr>
          <w:p w14:paraId="3F7A0F8B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7518FA47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180A94D6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Կոշտ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սինուսկոպ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68FC88EB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Ավտոկլավվող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սինուսկոպ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30°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դիտման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անկյունով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համատեղելի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է FHD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որակի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Ø 4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տրամագծով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180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3B1D7B89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19BEEE19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5A4668E2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Կոշտ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սինուսկոպ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5A327FF0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Ավտոկլավվող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սինուսկոպ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70°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դիտման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անկյունով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համատեղելի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է FHD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որակի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Ø 4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տրամագծով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180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5E631239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06EA56C9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4CC1034F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Կոշտ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սինուսկոպ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23A8B974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Ավտոկլավվող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սինուսկոպ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30°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դիտման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անկյունով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համատեղելի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է FHD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պատկերի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որակի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Ø 2.7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տրամագծով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180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1ADF631F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08E387D6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67100B2C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Սինուսկոպի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բռնակ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6D8992FD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Համատեղելի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4մմ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սինուսկոպների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120մմ</w:t>
            </w:r>
          </w:p>
        </w:tc>
        <w:tc>
          <w:tcPr>
            <w:tcW w:w="992" w:type="dxa"/>
            <w:noWrap/>
            <w:vAlign w:val="center"/>
            <w:hideMark/>
          </w:tcPr>
          <w:p w14:paraId="51D8E55A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15C17206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1BDEE3ED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Սինուսկոպի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բռնակ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50DAC401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Համատեղելի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2.7մմ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սինուսկոպների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հետ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120մմ</w:t>
            </w:r>
          </w:p>
        </w:tc>
        <w:tc>
          <w:tcPr>
            <w:tcW w:w="992" w:type="dxa"/>
            <w:noWrap/>
            <w:vAlign w:val="center"/>
            <w:hideMark/>
          </w:tcPr>
          <w:p w14:paraId="739E2A16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19DF80FB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3940168A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Duckbill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Կրծիչ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6AAD751C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3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վերև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130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միջանցքային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կտրվածք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 Luer Lock-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ով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1B72B03B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6CBF8ACF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2E63E3D8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Blakesley-Wilde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էթմոիդալ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աքցան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492893F5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4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45°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թեքված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130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  Luer Lock-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ով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34C10A93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58F7C879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0B3D0623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Blakesley-Wilde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էթմոիդալ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աքցան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3F212596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3.5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90°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թեքված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130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  Luer Lock-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ով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75ABC029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26CE585B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34D2B33B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Կողային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կրծիչ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1232C025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2,5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180°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ձախ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կողմի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կտրում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100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, Luer Lock-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ով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4001F986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2860B74D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55206A42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Կողային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կրծիչ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57993F97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2,5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180°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աջ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կողմի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կտրում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100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, Luer Lock-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ով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2D2966FD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7FFAD330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2164D213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Duckbill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Կրծիչ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33DBF939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3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ուղիղ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130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միջանցքային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կտրվածք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 Luer Lock-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ով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18F4BCC7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05D6396F" w14:textId="77777777" w:rsidTr="007A254E">
        <w:trPr>
          <w:trHeight w:val="600"/>
        </w:trPr>
        <w:tc>
          <w:tcPr>
            <w:tcW w:w="2602" w:type="dxa"/>
            <w:vAlign w:val="center"/>
            <w:hideMark/>
          </w:tcPr>
          <w:p w14:paraId="5484E1C8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Սինուսկոպի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տրոակար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արտաքին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խողովակով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08D68D8D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4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սինուսկոպների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ուղիղ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85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տրամագիծը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5.2մմ,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սուր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ծայրով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2A01102C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1E3DB7A2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06661BD0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Ֆերգյուսոնի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կանյուլա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1645AECA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Տրամագիծը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8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շարր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լուսանցքը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պակաս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2.5մմ,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185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մատի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փականով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 Luer Lock-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ով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0A4F4604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280AA8C5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40BA93D3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Տրեպան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50C5D48D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Անտրումի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տրեպան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ամերիկյան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տիպի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185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50780954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275CA500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3BF94B75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lastRenderedPageBreak/>
              <w:t>Ֆրոնտալ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սինուսային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կրծիչ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65D0A2B1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40°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դեպի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առաջ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խայթող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3մմ, 70°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վերեև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շրջված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լիսեռ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140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0FFE3C51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3A77CC9F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2832C5F8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Կրծիչ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3EE1942F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65°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առաջ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դեպի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կծում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3,5 x 3,7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6EFEA7C9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21849252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20F1BA51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Eicken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անտրում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կանյուլա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748584FF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150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Ø 3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սուր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կտրող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անցքով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414C2718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582227F7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75EE1C04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Հարտմանի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քթային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ունելի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4AB5C98D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Քթի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վիրակապային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պինցետ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215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3B02090E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01112098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31640C51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Olivecrona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ռնգային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մկրատ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6639543E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230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149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4061C00A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1B92F1B0" w14:textId="77777777" w:rsidTr="007A254E">
        <w:trPr>
          <w:trHeight w:val="300"/>
        </w:trPr>
        <w:tc>
          <w:tcPr>
            <w:tcW w:w="2602" w:type="dxa"/>
            <w:vAlign w:val="center"/>
            <w:hideMark/>
          </w:tcPr>
          <w:p w14:paraId="091C1C59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Մելցերի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ադենոիդ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աքցան</w:t>
            </w:r>
            <w:proofErr w:type="spellEnd"/>
          </w:p>
        </w:tc>
        <w:tc>
          <w:tcPr>
            <w:tcW w:w="6153" w:type="dxa"/>
            <w:vAlign w:val="center"/>
            <w:hideMark/>
          </w:tcPr>
          <w:p w14:paraId="16782D7F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8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ուղիղ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երկարությունը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140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միջանցքային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եռանկյուն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կտրվածք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1B7611BB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</w:tc>
      </w:tr>
      <w:tr w:rsidR="00134A04" w:rsidRPr="00AC287F" w14:paraId="7D26B663" w14:textId="77777777" w:rsidTr="007A254E">
        <w:trPr>
          <w:trHeight w:val="4200"/>
        </w:trPr>
        <w:tc>
          <w:tcPr>
            <w:tcW w:w="2602" w:type="dxa"/>
            <w:noWrap/>
            <w:vAlign w:val="center"/>
            <w:hideMark/>
          </w:tcPr>
          <w:p w14:paraId="6F4EB85A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</w:p>
        </w:tc>
        <w:tc>
          <w:tcPr>
            <w:tcW w:w="6153" w:type="dxa"/>
            <w:vAlign w:val="center"/>
            <w:hideMark/>
          </w:tcPr>
          <w:p w14:paraId="71C9F828" w14:textId="360331E6" w:rsidR="00134A04" w:rsidRDefault="00134A04" w:rsidP="00756E3A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Համակարգի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մուտքային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լարումը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միաֆազ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, 230Վ ± 10%։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Հաճախականություն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50 / 60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± 1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պակաս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12ամիս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երաշխիք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ամբողջ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համակարգի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Տեղադրման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աշխատանքների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կատարում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մասնագետի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կողմից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Աշխատակազմի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ուսուցում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տեղում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մասնագետի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կողմից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Օգտագործման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ձեռնարկ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հայերեն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ռուսերեն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Ապրանքը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պետք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է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լինի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նոր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չօգտագործված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Ապրանքը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պետք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է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լինի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արտադրված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ուշ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քան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մատակարարման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օրվանից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12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ամսվա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ընթացքում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։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Լրակազմը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ներառում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է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բոլոր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անհրաժեշտ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լրացուցիչ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սարքերը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պարագաները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որոնք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անհրաժեշտ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են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լիարժեք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գործունեության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համար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: 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Բնութագրում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նշված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բոլոր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սարքավորումները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պարագաները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բացի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մոնիտորից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գեներատորից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)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պետք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է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լինեն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մեկ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արտադրողից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լինեն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բազմակի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օգտագործման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պարագաները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գործիքները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լինեն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ավտոկլավվող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։      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Վկայագրեր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և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ստանդարտներ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հայտի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գնահատման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փուլում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՝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CE 93/42/EEC, ISO13485, MDSAP, (EU) 2017/745</w:t>
            </w:r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br/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Մետաղական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գործիքների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կարծրության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գործակիցը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առնվազն</w:t>
            </w:r>
            <w:proofErr w:type="spellEnd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 xml:space="preserve"> 67 HRC </w:t>
            </w:r>
            <w:proofErr w:type="spellStart"/>
            <w:r w:rsidRPr="00AC287F">
              <w:rPr>
                <w:rFonts w:ascii="GHEA Grapalat" w:hAnsi="GHEA Grapalat"/>
                <w:color w:val="auto"/>
                <w:sz w:val="20"/>
                <w:szCs w:val="20"/>
              </w:rPr>
              <w:t>սանդղակով</w:t>
            </w:r>
            <w:proofErr w:type="spellEnd"/>
            <w:r>
              <w:rPr>
                <w:rFonts w:ascii="GHEA Grapalat" w:hAnsi="GHEA Grapalat"/>
                <w:color w:val="auto"/>
                <w:sz w:val="20"/>
                <w:szCs w:val="20"/>
              </w:rPr>
              <w:t>։</w:t>
            </w:r>
          </w:p>
          <w:p w14:paraId="3A033ADC" w14:textId="32E58C44" w:rsidR="00134A04" w:rsidRPr="00756E3A" w:rsidRDefault="00134A04" w:rsidP="00756E3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28F5EA35" w14:textId="77777777" w:rsidR="00134A04" w:rsidRPr="00AC287F" w:rsidRDefault="00134A04" w:rsidP="007A254E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</w:p>
        </w:tc>
      </w:tr>
    </w:tbl>
    <w:p w14:paraId="2FF43415" w14:textId="77777777" w:rsidR="004C7FC4" w:rsidRDefault="004C7FC4"/>
    <w:p w14:paraId="371FECDC" w14:textId="77777777" w:rsidR="009A6365" w:rsidRDefault="009A6365"/>
    <w:p w14:paraId="2D766CD4" w14:textId="77777777" w:rsidR="009A6365" w:rsidRPr="008F75F6" w:rsidRDefault="009A6365" w:rsidP="009A6365">
      <w:pPr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  <w:r w:rsidRPr="008F75F6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Լիզինգի վերաբերյալ դրույթներ՝</w:t>
      </w:r>
    </w:p>
    <w:p w14:paraId="3339C414" w14:textId="77777777" w:rsidR="009A6365" w:rsidRPr="00D61019" w:rsidRDefault="009A6365" w:rsidP="009A6365">
      <w:pPr>
        <w:ind w:firstLine="708"/>
        <w:jc w:val="both"/>
        <w:rPr>
          <w:rFonts w:ascii="GHEA Grapalat" w:hAnsi="GHEA Grapalat" w:cs="Calibri"/>
          <w:sz w:val="20"/>
          <w:szCs w:val="20"/>
          <w:highlight w:val="white"/>
          <w:lang w:val="hy-AM"/>
        </w:rPr>
      </w:pPr>
      <w:r w:rsidRPr="00D61019">
        <w:rPr>
          <w:rFonts w:ascii="GHEA Grapalat" w:hAnsi="GHEA Grapalat" w:cs="Calibri"/>
          <w:sz w:val="20"/>
          <w:szCs w:val="20"/>
          <w:highlight w:val="white"/>
          <w:lang w:val="hy-AM"/>
        </w:rPr>
        <w:t xml:space="preserve">*   Սույն ընթացակարգով լիզինգի գումարը կազմում է յուրաքանչյուր ապրանքի գնի 13,4 տոկոսը (10 տոկոսը լիզինգատուին է տրամադրվում պետության կողմից)։ Ներկայացվող ապրանքի գինը չի կարող գերազանցել սույն հրավերով սահմանված ապրանքի գնման գինը, լիզինգի գինը չի կարող գերազանցել սույն հրավերով սահմանված լինզինգի գնման գինը։  </w:t>
      </w:r>
    </w:p>
    <w:p w14:paraId="4A23FC8C" w14:textId="77777777" w:rsidR="009A6365" w:rsidRPr="00D61019" w:rsidRDefault="009A6365" w:rsidP="009A6365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D61019">
        <w:rPr>
          <w:rFonts w:ascii="GHEA Grapalat" w:hAnsi="GHEA Grapalat" w:cs="Calibri"/>
          <w:sz w:val="20"/>
          <w:szCs w:val="20"/>
          <w:highlight w:val="white"/>
          <w:lang w:val="hy-AM"/>
        </w:rPr>
        <w:t xml:space="preserve">           ** Լիզինգի առարկայի դիմաց ֆինանսական միջոցները Գնորդ-Լիզինգատուի կողմից Վաճառողին վճարվում են ապրանքը Լիզինգառուի կողմից ընդունելու դեպքում 20 օրվա ընթացքում:</w:t>
      </w:r>
    </w:p>
    <w:p w14:paraId="619C530F" w14:textId="77777777" w:rsidR="009A6365" w:rsidRDefault="009A6365" w:rsidP="009A6365">
      <w:pPr>
        <w:autoSpaceDE w:val="0"/>
        <w:autoSpaceDN w:val="0"/>
        <w:adjustRightInd w:val="0"/>
        <w:ind w:firstLine="708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D61019">
        <w:rPr>
          <w:rFonts w:ascii="GHEA Grapalat" w:hAnsi="GHEA Grapalat" w:cs="Calibri"/>
          <w:sz w:val="20"/>
          <w:szCs w:val="20"/>
          <w:lang w:val="hy-AM"/>
        </w:rPr>
        <w:t xml:space="preserve">*** </w:t>
      </w:r>
      <w:r w:rsidRPr="00D61019">
        <w:rPr>
          <w:rFonts w:ascii="GHEA Grapalat" w:hAnsi="GHEA Grapalat" w:cs="Calibri"/>
          <w:sz w:val="20"/>
          <w:szCs w:val="20"/>
          <w:highlight w:val="white"/>
          <w:lang w:val="hy-AM"/>
        </w:rPr>
        <w:t>Լիզինգային պայմանագրի կատարման վերջնաժամկետն է մինչև 5 տարին։  Գումարի վաղաժամկետ մարումը չպետք է առաջացնի բացասական հետևանքներ (տույժ և տուգանքներ):</w:t>
      </w:r>
    </w:p>
    <w:p w14:paraId="31588F19" w14:textId="2B42E3D9" w:rsidR="009A6365" w:rsidRDefault="009A6365">
      <w:r>
        <w:rPr>
          <w:rFonts w:ascii="GHEA Grapalat" w:hAnsi="GHEA Grapalat" w:cs="Calibri"/>
          <w:sz w:val="20"/>
          <w:szCs w:val="20"/>
          <w:lang w:val="hy-AM"/>
        </w:rPr>
        <w:t xml:space="preserve">             ****</w:t>
      </w:r>
      <w:r>
        <w:t xml:space="preserve">  </w:t>
      </w:r>
      <w:proofErr w:type="spellStart"/>
      <w:r w:rsidRPr="000B1765">
        <w:rPr>
          <w:rFonts w:ascii="GHEA Grapalat" w:hAnsi="GHEA Grapalat"/>
          <w:sz w:val="20"/>
          <w:szCs w:val="20"/>
        </w:rPr>
        <w:t>Վճարումների</w:t>
      </w:r>
      <w:proofErr w:type="spellEnd"/>
      <w:r w:rsidRPr="000B176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0B1765">
        <w:rPr>
          <w:rFonts w:ascii="GHEA Grapalat" w:hAnsi="GHEA Grapalat"/>
          <w:sz w:val="20"/>
          <w:szCs w:val="20"/>
        </w:rPr>
        <w:t>ավարտից</w:t>
      </w:r>
      <w:proofErr w:type="spellEnd"/>
      <w:r w:rsidRPr="000B176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0B1765">
        <w:rPr>
          <w:rFonts w:ascii="GHEA Grapalat" w:hAnsi="GHEA Grapalat"/>
          <w:sz w:val="20"/>
          <w:szCs w:val="20"/>
        </w:rPr>
        <w:t>հետո</w:t>
      </w:r>
      <w:proofErr w:type="spellEnd"/>
      <w:r w:rsidRPr="000B176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0B1765">
        <w:rPr>
          <w:rFonts w:ascii="GHEA Grapalat" w:hAnsi="GHEA Grapalat"/>
          <w:sz w:val="20"/>
          <w:szCs w:val="20"/>
        </w:rPr>
        <w:t>սարքը</w:t>
      </w:r>
      <w:proofErr w:type="spellEnd"/>
      <w:r w:rsidRPr="000B176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0B1765">
        <w:rPr>
          <w:rFonts w:ascii="GHEA Grapalat" w:hAnsi="GHEA Grapalat"/>
          <w:sz w:val="20"/>
          <w:szCs w:val="20"/>
        </w:rPr>
        <w:t>սեփականության</w:t>
      </w:r>
      <w:proofErr w:type="spellEnd"/>
      <w:r w:rsidRPr="000B176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0B1765">
        <w:rPr>
          <w:rFonts w:ascii="GHEA Grapalat" w:hAnsi="GHEA Grapalat"/>
          <w:sz w:val="20"/>
          <w:szCs w:val="20"/>
        </w:rPr>
        <w:t>իրավունքով</w:t>
      </w:r>
      <w:proofErr w:type="spellEnd"/>
      <w:r w:rsidRPr="000B176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0B1765">
        <w:rPr>
          <w:rFonts w:ascii="GHEA Grapalat" w:hAnsi="GHEA Grapalat"/>
          <w:sz w:val="20"/>
          <w:szCs w:val="20"/>
        </w:rPr>
        <w:t>պատկանելու</w:t>
      </w:r>
      <w:proofErr w:type="spellEnd"/>
      <w:r w:rsidRPr="000B1765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Pr="000B1765">
        <w:rPr>
          <w:rFonts w:ascii="GHEA Grapalat" w:hAnsi="GHEA Grapalat"/>
          <w:sz w:val="20"/>
          <w:szCs w:val="20"/>
        </w:rPr>
        <w:t>Ապարանի</w:t>
      </w:r>
      <w:proofErr w:type="spellEnd"/>
      <w:r w:rsidRPr="000B176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0B1765">
        <w:rPr>
          <w:rFonts w:ascii="GHEA Grapalat" w:hAnsi="GHEA Grapalat"/>
          <w:sz w:val="20"/>
          <w:szCs w:val="20"/>
        </w:rPr>
        <w:t>Բժշկական</w:t>
      </w:r>
      <w:proofErr w:type="spellEnd"/>
      <w:r w:rsidRPr="000B176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0B1765">
        <w:rPr>
          <w:rFonts w:ascii="GHEA Grapalat" w:hAnsi="GHEA Grapalat"/>
          <w:sz w:val="20"/>
          <w:szCs w:val="20"/>
        </w:rPr>
        <w:t>կենտրոն</w:t>
      </w:r>
      <w:proofErr w:type="spellEnd"/>
      <w:r w:rsidRPr="000B1765">
        <w:rPr>
          <w:rFonts w:ascii="GHEA Grapalat" w:hAnsi="GHEA Grapalat"/>
          <w:sz w:val="20"/>
          <w:szCs w:val="20"/>
        </w:rPr>
        <w:t xml:space="preserve"> ՓԲԸ-</w:t>
      </w:r>
      <w:proofErr w:type="spellStart"/>
      <w:r w:rsidRPr="000B1765">
        <w:rPr>
          <w:rFonts w:ascii="GHEA Grapalat" w:hAnsi="GHEA Grapalat"/>
          <w:sz w:val="20"/>
          <w:szCs w:val="20"/>
        </w:rPr>
        <w:t>ին</w:t>
      </w:r>
      <w:proofErr w:type="spellEnd"/>
      <w:r w:rsidRPr="000B1765">
        <w:rPr>
          <w:rFonts w:ascii="GHEA Grapalat" w:hAnsi="GHEA Grapalat"/>
          <w:sz w:val="20"/>
          <w:szCs w:val="20"/>
        </w:rPr>
        <w:t>։</w:t>
      </w:r>
      <w:r>
        <w:t xml:space="preserve">            </w:t>
      </w:r>
    </w:p>
    <w:sectPr w:rsidR="009A6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D33"/>
    <w:rsid w:val="00134A04"/>
    <w:rsid w:val="001D5FDD"/>
    <w:rsid w:val="00366A17"/>
    <w:rsid w:val="004C7FC4"/>
    <w:rsid w:val="00581DC0"/>
    <w:rsid w:val="00756E3A"/>
    <w:rsid w:val="007E0D33"/>
    <w:rsid w:val="009A6365"/>
    <w:rsid w:val="00E2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FEA93"/>
  <w15:chartTrackingRefBased/>
  <w15:docId w15:val="{D141EECC-8831-40A6-893F-0ED622C65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4A04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E0D33"/>
    <w:pPr>
      <w:keepNext/>
      <w:keepLines/>
      <w:suppressAutoHyphens w:val="0"/>
      <w:overflowPunct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0D33"/>
    <w:pPr>
      <w:keepNext/>
      <w:keepLines/>
      <w:suppressAutoHyphens w:val="0"/>
      <w:overflowPunct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0D33"/>
    <w:pPr>
      <w:keepNext/>
      <w:keepLines/>
      <w:suppressAutoHyphens w:val="0"/>
      <w:overflowPunct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0D33"/>
    <w:pPr>
      <w:keepNext/>
      <w:keepLines/>
      <w:suppressAutoHyphens w:val="0"/>
      <w:overflowPunct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0D33"/>
    <w:pPr>
      <w:keepNext/>
      <w:keepLines/>
      <w:suppressAutoHyphens w:val="0"/>
      <w:overflowPunct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0D33"/>
    <w:pPr>
      <w:keepNext/>
      <w:keepLines/>
      <w:suppressAutoHyphens w:val="0"/>
      <w:overflowPunct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0D33"/>
    <w:pPr>
      <w:keepNext/>
      <w:keepLines/>
      <w:suppressAutoHyphens w:val="0"/>
      <w:overflowPunct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0D33"/>
    <w:pPr>
      <w:keepNext/>
      <w:keepLines/>
      <w:suppressAutoHyphens w:val="0"/>
      <w:overflowPunct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0D33"/>
    <w:pPr>
      <w:keepNext/>
      <w:keepLines/>
      <w:suppressAutoHyphens w:val="0"/>
      <w:overflowPunct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0D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0D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0D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0D3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0D3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0D3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0D3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0D3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0D3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0D33"/>
    <w:pPr>
      <w:suppressAutoHyphens w:val="0"/>
      <w:overflowPunct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E0D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0D33"/>
    <w:pPr>
      <w:numPr>
        <w:ilvl w:val="1"/>
      </w:numPr>
      <w:suppressAutoHyphens w:val="0"/>
      <w:overflowPunct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E0D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0D33"/>
    <w:pPr>
      <w:suppressAutoHyphens w:val="0"/>
      <w:overflowPunct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E0D3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0D33"/>
    <w:pPr>
      <w:suppressAutoHyphens w:val="0"/>
      <w:overflowPunct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7E0D3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0D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overflowPunct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E0D3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E0D33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134A0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1929</Words>
  <Characters>10998</Characters>
  <Application>Microsoft Office Word</Application>
  <DocSecurity>0</DocSecurity>
  <Lines>91</Lines>
  <Paragraphs>25</Paragraphs>
  <ScaleCrop>false</ScaleCrop>
  <Company/>
  <LinksUpToDate>false</LinksUpToDate>
  <CharactersWithSpaces>12902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2025-01-29T11:56:00Z</dcterms:created>
  <dcterms:modified xsi:type="dcterms:W3CDTF">2025-01-29T12:12:00Z</dcterms:modified>
</cp:coreProperties>
</file>