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2025.01.27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105-Ա</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Сисианское сообщество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Сюникская область, г. Сисиан, ул. Сисакан, дом 31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электрических микроавтобусов для нужд сисианской общины.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Հակոբյան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sisiancity@mail.ru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0283-2-33-30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Сисианское сообщество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ՍՄՍՀ-ԷԱՃԱՊՁԲ-25/6</w:t>
      </w:r>
      <w:r w:rsidRPr="00F32D53">
        <w:rPr>
          <w:rFonts w:ascii="Calibri" w:hAnsi="Calibri" w:cstheme="minorHAnsi"/>
          <w:i/>
        </w:rPr>
        <w:br/>
      </w:r>
      <w:r w:rsidRPr="00F32D53">
        <w:rPr>
          <w:rFonts w:ascii="Calibri" w:hAnsi="Calibri" w:cstheme="minorHAnsi"/>
          <w:szCs w:val="20"/>
          <w:lang w:val="af-ZA"/>
        </w:rPr>
        <w:t>2025.01.27 </w:t>
      </w:r>
      <w:r w:rsidRPr="00F32D53">
        <w:rPr>
          <w:rFonts w:ascii="Calibri" w:hAnsi="Calibri" w:cstheme="minorHAnsi"/>
          <w:i/>
          <w:szCs w:val="20"/>
          <w:lang w:val="af-ZA"/>
        </w:rPr>
        <w:t xml:space="preserve">N </w:t>
      </w:r>
      <w:r w:rsidRPr="00F32D53">
        <w:rPr>
          <w:rFonts w:ascii="Calibri" w:hAnsi="Calibri" w:cstheme="minorHAnsi"/>
          <w:szCs w:val="20"/>
          <w:lang w:val="af-ZA"/>
        </w:rPr>
        <w:t>105-Ա</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Сисианское сообщество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Сисианское сообщество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электрических микроавтобусов для нужд сисианской общины.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электрических микроавтобусов для нужд сисианской общины.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Сисианское сообщество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ՍՄՍՀ-ԷԱՃԱՊՁԲ-25/6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sisiancity@mail.ru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электрических микроавтобусов для нужд сисианской общины.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փետրվար-ապրիլ 2025թ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4.02</w:t>
      </w:r>
      <w:r w:rsidRPr="00F32D53">
        <w:rPr>
          <w:rFonts w:ascii="Calibri" w:hAnsi="Calibri" w:cstheme="minorHAnsi"/>
          <w:szCs w:val="22"/>
        </w:rPr>
        <w:t xml:space="preserve"> драмом, евро </w:t>
      </w:r>
      <w:r w:rsidR="00991780" w:rsidRPr="00F32D53">
        <w:rPr>
          <w:rFonts w:ascii="Calibri" w:hAnsi="Calibri" w:cstheme="minorHAnsi"/>
          <w:lang w:val="af-ZA"/>
        </w:rPr>
        <w:t>414.67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2025.02.11.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ՍՄՍՀ-ԷԱՃԱՊՁԲ-25/6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00E93C04" w:rsidRPr="00F32D53">
        <w:rPr>
          <w:rFonts w:ascii="Calibri" w:hAnsi="Calibri" w:cstheme="minorHAnsi"/>
          <w:sz w:val="23"/>
          <w:szCs w:val="23"/>
          <w:lang w:val="af-ZA"/>
        </w:rPr>
        <w:t>ՍՄՍՀ-ԷԱՃԱՊՁԲ-25/6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'ՍՄՍՀ-ԷԱՃԱՊՁԲ-25/6'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ՍՄՍՀ-ԷԱՃԱՊՁԲ-25/6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Сисианское сообщество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"ՍՄՍՀ-ԷԱՃԱՊՁԲ-25/6"*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ՍՄՍՀ-ԷԱՃԱՊՁԲ-25/6*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Сисианское сообщество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ՍՄՍՀ-ԷԱՃԱՊՁԲ-25/6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ՍՄՍՀ-ԷԱՃԱՊՁԲ-25/6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электромикроавтобус Год выпуска: 2024-2025 Новый, не использовался. Количество мест не менее 17 (включая место водителя). Широкий. Подушка. (мм) не менее 5990х2000х2470. Собственный вес (кг) не менее 3750 Колесная база (км/ч) не менее 100 : Крутящий момент (Н/м) не менее 170 - литий-железо-фосфатный аккумулятор. Емкость аккумулятора (кВтч) не менее 86,55.Передние левые и правые габаритные фонари.Задняя дверь: Дистанционное управление. Центральный замок: Минимум ABS+EBD: Передний и задний кондиционер: Порт зарядки постоянного тока. Видеорегистратор со светодиодным экраном и камерами. Гарантия – не менее 2 лет и/или 100 000 миль. Обязательное условие - • Пробег автомобиля на момент приемки от поставщика не должен превышать 1000 км тюнинг, вулканизация, диагностика рулевого управления, двигателя, автомобиля и другого необходимого оборудования и услуг, а также сварочные и сварочные работы. возможность проведения кузовных покрасочных работ).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Баран. Сюник,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