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թթվածնի /հեղուկ/ ձեռքբերման նպատակով ԻՀԱԿ-ԷԱՃԱՊՁԲ-2025/20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թթվածնի /հեղուկ/ ձեռքբերման նպատակով ԻՀԱԿ-ԷԱՃԱՊՁԲ-2025/20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թթվածնի /հեղուկ/ ձեռքբերման նպատակով ԻՀԱԿ-ԷԱՃԱՊՁԲ-2025/20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թթվածնի /հեղուկ/ ձեռքբերման նպատակով ԻՀԱԿ-ԷԱՃԱՊՁԲ-2025/20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թթվածին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4.0524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ԻՀԱԿ-ԷԱՃԱՊՁԲ-2025/20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թթվածին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բժշկական թթվածնի մաքրությունը չպետք է պակաս լինի 99.5 %-ից, մատակարարը պատասխանատու է, որ մատակարարված հեղուկ թթվածնում բացակայեն ացիտիլենի պարունակությունը, յուղի պարունակությունը, հոտը, իսկ ածխածնի երկօքսիդի ծավալը 1 դմ3  հեղուկ թթվածնում ՝ 20 օ C և 101.3 կՊա (760 մմ. սն. սյուն) պայմաններում ոչ ավելի  3.0-ից:  Լիցքավորումը իրականացվում է մատակարարի կողմից ք. Երևան, Մալաթիա-Սեբաստիա, Բաբաջանյան 21հասցեում, պատվիրատուի կողմից նշված քանակությամբ, օրվա 24 ժամվա ցանկացած ժամին՝ պատվիրատուի պահանջից հետո ոչ ավել, քան 24 ժամվա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Բաբաջանյան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