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ԱՍՀՆ-ՊՈԱԿ-ԷԱՃԱՊՁԲ-25/2-4-Վ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ԱՍՀՆ-ՊՈԱԿ-ԷԱՃԱՊՁԲ-25/2-4-Վ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ԱՍՀՆ-ՊՈԱԿ-ԷԱՃԱՊՁԲ-25/2-4-Վ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ԱՍՀՆ-ՊՈԱԿ-ԷԱՃԱՊՁԲ-25/2-4-Վ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ԱՍՀՆ-ՊՈԱԿ-ԷԱՃԱՊՁԲ-25/2-4-Վ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ԱՍՀՆ-ՊՈԱԿ-ԷԱՃԱՊՁԲ-25/2-4-Վ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ԱՍՀՆ-ՊՈԱԿ-ԷԱՃԱՊՁԲ-25/2-4-Վ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ԱՍՀՆ-ՊՈԱԿ-ԷԱՃԱՊՁԲ-25/2-4-Վ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«ԱՍՀՆ-ՊՈԱԿ-ԷԱՃԱՊՁԲ-25/2-4-Վ»*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ԱՍՀՆ-ՊՈԱԿ-ԷԱՃԱՊՁԲ-25/2-4-Վ*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«ԱՍՀՆ-ՊՈԱԿ-ԷԱՃԱՊՁԲ-25/2-4-Վ»*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ԱՍՀՆ-ՊՈԱԿ-ԷԱՃԱՊՁԲ-25/2-4-Վ*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Գեղարքունիքի մարզ, Վարդենիս Զորավար Անդրանիկի 4-րդ փողոցի 1-ին նրբ.: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համապատասխան համաձայնագիր կնքելուց հետո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