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62F7" w14:textId="77777777" w:rsidR="0011362E" w:rsidRPr="00D74D82" w:rsidRDefault="004B4F01" w:rsidP="00D74D82">
      <w:pPr>
        <w:spacing w:line="240" w:lineRule="auto"/>
        <w:jc w:val="right"/>
        <w:rPr>
          <w:rFonts w:ascii="GHEA Grapalat" w:hAnsi="GHEA Grapalat" w:cs="Sylfaen"/>
          <w:b/>
        </w:rPr>
      </w:pPr>
      <w:r w:rsidRPr="00D74D82">
        <w:rPr>
          <w:rFonts w:ascii="GHEA Grapalat" w:hAnsi="GHEA Grapalat"/>
          <w:b/>
          <w:lang w:val="hy-AM"/>
        </w:rPr>
        <w:t xml:space="preserve">   </w:t>
      </w:r>
      <w:r w:rsidR="005947DB" w:rsidRPr="00D74D82">
        <w:rPr>
          <w:rFonts w:ascii="GHEA Grapalat" w:hAnsi="GHEA Grapalat"/>
          <w:b/>
        </w:rPr>
        <w:t xml:space="preserve">                                                                                                       </w:t>
      </w:r>
      <w:r w:rsidR="0011362E" w:rsidRPr="00D74D82">
        <w:rPr>
          <w:rFonts w:ascii="GHEA Grapalat" w:hAnsi="GHEA Grapalat" w:cs="Sylfaen"/>
          <w:b/>
        </w:rPr>
        <w:t>Приложение 1</w:t>
      </w:r>
    </w:p>
    <w:p w14:paraId="7FED601E" w14:textId="5D6AD1F6" w:rsidR="005947DB" w:rsidRPr="00D74D82" w:rsidRDefault="0011362E" w:rsidP="00D74D82">
      <w:pPr>
        <w:spacing w:line="240" w:lineRule="auto"/>
        <w:jc w:val="center"/>
        <w:rPr>
          <w:rFonts w:ascii="GHEA Grapalat" w:hAnsi="GHEA Grapalat" w:cstheme="minorHAnsi"/>
          <w:b/>
        </w:rPr>
      </w:pPr>
      <w:r w:rsidRPr="00D74D82">
        <w:rPr>
          <w:rFonts w:ascii="GHEA Grapalat" w:hAnsi="GHEA Grapalat" w:cs="Sylfaen"/>
          <w:b/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D74D82" w14:paraId="72A6675F" w14:textId="77777777" w:rsidTr="004C37A2">
        <w:tc>
          <w:tcPr>
            <w:tcW w:w="558" w:type="dxa"/>
          </w:tcPr>
          <w:p w14:paraId="508D55CF" w14:textId="77777777" w:rsidR="00660645" w:rsidRPr="00D74D82" w:rsidRDefault="00660645" w:rsidP="00D74D82">
            <w:pPr>
              <w:jc w:val="center"/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D74D82" w:rsidRDefault="00660645" w:rsidP="00D74D82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361" w:type="dxa"/>
          </w:tcPr>
          <w:p w14:paraId="5921CA3A" w14:textId="4031FB12" w:rsidR="00660645" w:rsidRPr="00D74D82" w:rsidRDefault="00660645" w:rsidP="00D74D82">
            <w:pPr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 xml:space="preserve">          </w:t>
            </w:r>
            <w:r w:rsidR="0011362E" w:rsidRPr="00D74D82">
              <w:rPr>
                <w:rFonts w:ascii="GHEA Grapalat" w:hAnsi="GHEA Grapalat"/>
                <w:b/>
              </w:rPr>
              <w:t>Название</w:t>
            </w:r>
          </w:p>
        </w:tc>
        <w:tc>
          <w:tcPr>
            <w:tcW w:w="6879" w:type="dxa"/>
          </w:tcPr>
          <w:p w14:paraId="0057FFB8" w14:textId="3DB62C08" w:rsidR="00660645" w:rsidRPr="00D74D82" w:rsidRDefault="0011362E" w:rsidP="00D74D82">
            <w:pPr>
              <w:jc w:val="center"/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>Технические характеристики</w:t>
            </w:r>
          </w:p>
        </w:tc>
      </w:tr>
      <w:tr w:rsidR="0011362E" w:rsidRPr="00DA59F3" w14:paraId="22F0FFE6" w14:textId="77777777" w:rsidTr="00AA6FE9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63555615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771939F1" w:rsidR="0011362E" w:rsidRPr="00D74D82" w:rsidRDefault="0011362E" w:rsidP="00D74D82">
            <w:pPr>
              <w:jc w:val="center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</w:rPr>
              <w:t>Спасательный автомобиль</w:t>
            </w: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1C8BEB0B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48EE40EB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Мощность двигателя: не менее 120 /кВт/,</w:t>
            </w:r>
          </w:p>
        </w:tc>
      </w:tr>
      <w:tr w:rsidR="0011362E" w:rsidRPr="00D74D82" w14:paraId="6B366D69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28C970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68B79A1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FC60044" w14:textId="1E47303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</w:rPr>
              <w:t>Максимальная скорость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A04F4F7" w14:textId="18D2C27E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начиная с: 80 км / ч</w:t>
            </w:r>
          </w:p>
        </w:tc>
      </w:tr>
      <w:tr w:rsidR="0011362E" w:rsidRPr="00D74D82" w14:paraId="27984882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170D52C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20AEDB3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F1CABD6" w14:textId="3310C8F3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F92F4C" w14:textId="18502E80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Автоматический или ручной</w:t>
            </w:r>
          </w:p>
        </w:tc>
      </w:tr>
      <w:tr w:rsidR="0011362E" w:rsidRPr="00D74D82" w14:paraId="521C032C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00E1013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AD61FD8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Длина: 6500-7500</w:t>
            </w:r>
          </w:p>
          <w:p w14:paraId="63907F21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Ширина: 2200-2500</w:t>
            </w:r>
          </w:p>
          <w:p w14:paraId="57A43898" w14:textId="3969F0C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Высота: 2800-3000</w:t>
            </w:r>
          </w:p>
        </w:tc>
      </w:tr>
      <w:tr w:rsidR="0011362E" w:rsidRPr="00D74D82" w14:paraId="5C6FC015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11031EC0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FBF6E23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2DF10C02" w14:textId="48EB3604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</w:rPr>
              <w:t>Тип буксировки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36673A8" w14:textId="5F696F52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Pr="00D74D82">
              <w:rPr>
                <w:rFonts w:ascii="GHEA Grapalat" w:hAnsi="GHEA Grapalat"/>
                <w:color w:val="000000" w:themeColor="text1"/>
              </w:rPr>
              <w:t>×</w:t>
            </w: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</w:p>
        </w:tc>
      </w:tr>
      <w:tr w:rsidR="0011362E" w:rsidRPr="00DA59F3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21EFED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Структура камеры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C975AB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Два человека впереди, четыре человека позади или</w:t>
            </w:r>
          </w:p>
          <w:p w14:paraId="018C5906" w14:textId="50B3FD22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три человека впереди три человека следуют</w:t>
            </w:r>
          </w:p>
        </w:tc>
      </w:tr>
      <w:tr w:rsidR="0011362E" w:rsidRPr="00D74D82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3B27BEB1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Сиденья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4C7B4F8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bCs/>
                <w:color w:val="000000" w:themeColor="text1"/>
                <w:lang w:val="hy-AM"/>
              </w:rPr>
              <w:t>2+4 человека или</w:t>
            </w:r>
          </w:p>
          <w:p w14:paraId="73AFB1A1" w14:textId="5C7684EE" w:rsidR="0011362E" w:rsidRPr="00D74D82" w:rsidRDefault="0011362E" w:rsidP="00D74D8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bCs/>
                <w:color w:val="000000" w:themeColor="text1"/>
                <w:lang w:val="hy-AM"/>
              </w:rPr>
              <w:t>3+3</w:t>
            </w:r>
          </w:p>
        </w:tc>
      </w:tr>
      <w:tr w:rsidR="0011362E" w:rsidRPr="00DA59F3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9531A7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A9ED5D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Емкость резервуара для воды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5F40C29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 xml:space="preserve">3200-3500 кг, </w:t>
            </w:r>
          </w:p>
          <w:p w14:paraId="3181E019" w14:textId="3E834B4C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Резервуар для воды изготовлен из высококачественной углеродистой стали.</w:t>
            </w:r>
          </w:p>
        </w:tc>
      </w:tr>
      <w:tr w:rsidR="0011362E" w:rsidRPr="00D74D82" w14:paraId="05955D71" w14:textId="77777777" w:rsidTr="005C2596">
        <w:trPr>
          <w:trHeight w:val="503"/>
        </w:trPr>
        <w:tc>
          <w:tcPr>
            <w:tcW w:w="558" w:type="dxa"/>
            <w:vMerge/>
          </w:tcPr>
          <w:p w14:paraId="53FBE96E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237114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159EB55A" w14:textId="28C53961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Емкость бака для пенообразователя</w:t>
            </w:r>
          </w:p>
        </w:tc>
        <w:tc>
          <w:tcPr>
            <w:tcW w:w="6879" w:type="dxa"/>
          </w:tcPr>
          <w:p w14:paraId="049FE809" w14:textId="0372C404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1500-1800 кг</w:t>
            </w:r>
          </w:p>
        </w:tc>
      </w:tr>
      <w:tr w:rsidR="0011362E" w:rsidRPr="00DA59F3" w14:paraId="3CEB289C" w14:textId="77777777" w:rsidTr="005C2596">
        <w:trPr>
          <w:trHeight w:val="503"/>
        </w:trPr>
        <w:tc>
          <w:tcPr>
            <w:tcW w:w="558" w:type="dxa"/>
            <w:vMerge/>
          </w:tcPr>
          <w:p w14:paraId="5F6374A5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D3CF8B5" w14:textId="2847B896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Скорость пожарного насоса</w:t>
            </w:r>
          </w:p>
        </w:tc>
        <w:tc>
          <w:tcPr>
            <w:tcW w:w="6879" w:type="dxa"/>
          </w:tcPr>
          <w:p w14:paraId="78125DCD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Не менее 30 л/с,</w:t>
            </w:r>
          </w:p>
          <w:p w14:paraId="571E352F" w14:textId="73A575D5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2400 л / мин при полном давлении 1,1 МПа</w:t>
            </w:r>
          </w:p>
        </w:tc>
      </w:tr>
      <w:tr w:rsidR="0011362E" w:rsidRPr="00D74D82" w14:paraId="61E4FCCF" w14:textId="77777777" w:rsidTr="005C2596">
        <w:trPr>
          <w:trHeight w:val="503"/>
        </w:trPr>
        <w:tc>
          <w:tcPr>
            <w:tcW w:w="558" w:type="dxa"/>
            <w:vMerge/>
          </w:tcPr>
          <w:p w14:paraId="7AD014E1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0E4B067" w14:textId="107A6B76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Давление՝</w:t>
            </w:r>
          </w:p>
        </w:tc>
        <w:tc>
          <w:tcPr>
            <w:tcW w:w="6879" w:type="dxa"/>
          </w:tcPr>
          <w:p w14:paraId="40504146" w14:textId="23A6CE9F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Не Менее 1 МПа</w:t>
            </w:r>
          </w:p>
        </w:tc>
      </w:tr>
      <w:tr w:rsidR="002624B1" w:rsidRPr="00DA59F3" w14:paraId="6A34EEA3" w14:textId="77777777" w:rsidTr="00F05A0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4B31A96" w14:textId="250D2B78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Форма водяного насоса, наличие соединительных выходов для всасывающего и выпускного шлангов</w:t>
            </w:r>
          </w:p>
        </w:tc>
        <w:tc>
          <w:tcPr>
            <w:tcW w:w="6879" w:type="dxa"/>
          </w:tcPr>
          <w:p w14:paraId="460FE0EE" w14:textId="0C857AD4" w:rsidR="002624B1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вход всасывающего шланга не менее 100 мм, может поглощать воду из природного источника воды, резервуара для жидкости. С правой и левой сторон отсека насоса должно быть по одному выпускному отверстию с соединительными головками для пожарных шлангов диаметром не менее 89 мм, управляемыми автоматическим шаровым регулирующим клапаном.</w:t>
            </w:r>
          </w:p>
        </w:tc>
      </w:tr>
      <w:tr w:rsidR="002624B1" w:rsidRPr="00DA59F3" w14:paraId="0474D81C" w14:textId="77777777" w:rsidTr="00BA5686">
        <w:trPr>
          <w:trHeight w:val="1087"/>
        </w:trPr>
        <w:tc>
          <w:tcPr>
            <w:tcW w:w="558" w:type="dxa"/>
            <w:vMerge/>
          </w:tcPr>
          <w:p w14:paraId="40A3D771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78F8621C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Документы, прилагаемые к автомобилю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A03B98B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5BF1EE20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Список инструментов для станка</w:t>
            </w:r>
          </w:p>
          <w:p w14:paraId="6B49194A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 xml:space="preserve">Руководство по эксплуатации пожарной машины </w:t>
            </w:r>
          </w:p>
          <w:p w14:paraId="582E54B7" w14:textId="6E5C19A6" w:rsidR="002624B1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Список противопожарного оборудования для пожарных машин</w:t>
            </w:r>
          </w:p>
        </w:tc>
      </w:tr>
      <w:tr w:rsidR="002624B1" w:rsidRPr="00DA59F3" w14:paraId="77A77C39" w14:textId="77777777" w:rsidTr="00BA5686">
        <w:trPr>
          <w:trHeight w:val="1473"/>
        </w:trPr>
        <w:tc>
          <w:tcPr>
            <w:tcW w:w="558" w:type="dxa"/>
            <w:vMerge/>
          </w:tcPr>
          <w:p w14:paraId="36377094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7E6ACBE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77DB9BC" w14:textId="5498759F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Обязательное условие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8A6F74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6D4B2A6D" w14:textId="3BE29B45" w:rsidR="002624B1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приобретения. Пробег автомобиля на момент приемки у поставщика не должен превышать 1000 км. гарантийный срок не менее 365 дней</w:t>
            </w:r>
          </w:p>
        </w:tc>
      </w:tr>
    </w:tbl>
    <w:p w14:paraId="5BEB063A" w14:textId="77777777" w:rsidR="00CB1A6F" w:rsidRPr="00D74D82" w:rsidRDefault="00CB1A6F" w:rsidP="00D74D8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71CB55F9" w14:textId="09457B53" w:rsidR="004667B9" w:rsidRPr="00D74D82" w:rsidRDefault="0011362E" w:rsidP="00D74D8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  <w:r w:rsidRPr="00D74D82">
        <w:rPr>
          <w:rFonts w:ascii="GHEA Grapalat" w:hAnsi="GHEA Grapalat"/>
          <w:b/>
          <w:lang w:val="hy-AM"/>
        </w:rPr>
        <w:t>Список оборудования</w:t>
      </w:r>
    </w:p>
    <w:tbl>
      <w:tblPr>
        <w:tblW w:w="13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6237"/>
      </w:tblGrid>
      <w:tr w:rsidR="002624B1" w:rsidRPr="00DA59F3" w14:paraId="2914E494" w14:textId="6188E259" w:rsidTr="00622359">
        <w:tc>
          <w:tcPr>
            <w:tcW w:w="710" w:type="dxa"/>
          </w:tcPr>
          <w:p w14:paraId="67EFCAB6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</w:rPr>
            </w:pPr>
          </w:p>
        </w:tc>
        <w:tc>
          <w:tcPr>
            <w:tcW w:w="6237" w:type="dxa"/>
          </w:tcPr>
          <w:p w14:paraId="7540A22C" w14:textId="7888C457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  <w:lang w:val="hy-AM"/>
              </w:rPr>
              <w:t>Втягивающие шланги и сетка</w:t>
            </w:r>
          </w:p>
        </w:tc>
        <w:tc>
          <w:tcPr>
            <w:tcW w:w="6237" w:type="dxa"/>
          </w:tcPr>
          <w:p w14:paraId="40B7E452" w14:textId="77777777" w:rsidR="0011362E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Минимум 2 трубки диаметром 75-77 мм и 2 трубки диаметром 100-125 мм. Головки всасывающих шлангов должны быть с заводским соединением с обеих сторон. Всасывающий фильтр с обратным клапаном, включая трос (10 мм-10 м)</w:t>
            </w:r>
          </w:p>
          <w:p w14:paraId="5B6066F1" w14:textId="28792B70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 xml:space="preserve">Всасывающий шланг с внутренним диаметром 100-125 мм, каркас с металлическими, резиновыми и тканевыми полосами, прорезиненный изнутри, Две головки алюминиевые. предназначен для работы при температуре от -50 ° C до +70 ° C. рабочее давление: не менее 1 Мт / ч (0,3 МПа). Рабочее давление: не менее 1 МТЛ / ч (0,3 МПа). Минимальный радиус изгиба: 600 мм. Длина не менее 4 метров. Заводское производство. в индивидуальной упаковке упаковки маркируются, на этикетке указывается информация о наименовании продукта, размере (диаметре), техническом состоянии , организации-производителе, дате выпуска. пожарный </w:t>
            </w:r>
            <w:r w:rsidR="0091080B" w:rsidRPr="0091080B">
              <w:rPr>
                <w:rFonts w:ascii="GHEA Grapalat" w:hAnsi="GHEA Grapalat"/>
                <w:lang w:val="hy-AM"/>
              </w:rPr>
              <w:t>гидрант</w:t>
            </w:r>
            <w:r w:rsidR="0091080B">
              <w:rPr>
                <w:rFonts w:ascii="GHEA Grapalat" w:hAnsi="GHEA Grapalat"/>
                <w:lang w:val="ru-RU"/>
              </w:rPr>
              <w:t xml:space="preserve"> </w:t>
            </w:r>
            <w:r w:rsidRPr="00D74D82">
              <w:rPr>
                <w:rFonts w:ascii="GHEA Grapalat" w:hAnsi="GHEA Grapalat"/>
                <w:lang w:val="hy-AM"/>
              </w:rPr>
              <w:t>должен иметь место для установки на внешней стене в задней части автомобиля и крепления с замком.</w:t>
            </w:r>
          </w:p>
        </w:tc>
      </w:tr>
      <w:tr w:rsidR="002624B1" w:rsidRPr="00DA59F3" w14:paraId="6BBEC32E" w14:textId="1C5A19FF" w:rsidTr="00622359">
        <w:tc>
          <w:tcPr>
            <w:tcW w:w="710" w:type="dxa"/>
          </w:tcPr>
          <w:p w14:paraId="2191BB8A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6ED45254" w14:textId="537C9CF1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  <w:lang w:val="hy-AM"/>
              </w:rPr>
              <w:t>Звуковая и световая сигнализация</w:t>
            </w:r>
          </w:p>
        </w:tc>
        <w:tc>
          <w:tcPr>
            <w:tcW w:w="6237" w:type="dxa"/>
          </w:tcPr>
          <w:p w14:paraId="5EC64010" w14:textId="77777777" w:rsidR="0011362E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 xml:space="preserve">мощностью не менее 100 Вт и оснащен не менее чем 2 типами звуковых сигналов с управлением через консоль из </w:t>
            </w:r>
            <w:r w:rsidRPr="00D74D82">
              <w:rPr>
                <w:rFonts w:ascii="GHEA Grapalat" w:hAnsi="GHEA Grapalat"/>
                <w:lang w:val="hy-AM"/>
              </w:rPr>
              <w:lastRenderedPageBreak/>
              <w:t>кабины водителя и возможностью микрофона.</w:t>
            </w:r>
          </w:p>
          <w:p w14:paraId="47A41B6F" w14:textId="7694905C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Мигающие маяки должны быть не менее 3 штук синего цвета, установленные в головной части кабины водителя и в задней части автомобиля на участках, видимых всем участникам движения с разных сторон.</w:t>
            </w:r>
          </w:p>
        </w:tc>
      </w:tr>
      <w:tr w:rsidR="002624B1" w:rsidRPr="00DA59F3" w14:paraId="5E8ACC3D" w14:textId="7DBD5C52" w:rsidTr="002624B1">
        <w:tc>
          <w:tcPr>
            <w:tcW w:w="710" w:type="dxa"/>
          </w:tcPr>
          <w:p w14:paraId="1052A570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DA1788D" w14:textId="251113F1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Труба-лафет</w:t>
            </w:r>
          </w:p>
        </w:tc>
        <w:tc>
          <w:tcPr>
            <w:tcW w:w="6237" w:type="dxa"/>
            <w:shd w:val="clear" w:color="auto" w:fill="FFFFFF" w:themeFill="background1"/>
          </w:tcPr>
          <w:p w14:paraId="648B9E50" w14:textId="73DA22CA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в комплекте должно быть не менее 1 штуки люфтов с возможностью рабочего поворота не менее чем на 180 градусов, с выходной передаточной головкой, подключаемой к шлангу диаметром не менее 75 мм, с неавтоматизированным шаровым регулирующим клапаном</w:t>
            </w:r>
          </w:p>
        </w:tc>
      </w:tr>
      <w:tr w:rsidR="007902E3" w:rsidRPr="00DA59F3" w14:paraId="756E4D1B" w14:textId="5B454BE3" w:rsidTr="000D5A21">
        <w:tc>
          <w:tcPr>
            <w:tcW w:w="710" w:type="dxa"/>
          </w:tcPr>
          <w:p w14:paraId="0DCA3414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13C96AB" w14:textId="36DE04A1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Противопожарные устройства / трубка 51-52 мм, не менее 2 шт.</w:t>
            </w:r>
          </w:p>
        </w:tc>
        <w:tc>
          <w:tcPr>
            <w:tcW w:w="6237" w:type="dxa"/>
          </w:tcPr>
          <w:p w14:paraId="0C7D21BA" w14:textId="1F0FBFE1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Пожарная труба ISO9001: 2008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ISO14001: 2015</w:t>
            </w:r>
            <w:r w:rsidR="00DA59F3">
              <w:rPr>
                <w:rFonts w:ascii="GHEA Grapalat" w:hAnsi="GHEA Grapalat" w:cs="Arial"/>
                <w:lang w:val="hy-AM"/>
              </w:rPr>
              <w:t xml:space="preserve"> 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Iqne OHSAS18001: 2007, ка.Корпус из алюминия, сетчатый фильтр из нержавеющей стали. предназначен для комбинированной и диффузионной струи воды, защитной водяной стенки на 120°, с возможностью регулировки в четырех типах положений. регулировка типа потока осуществляется с помощью поворотного регулятора температуры.. Рабочее давление: МПа– 0,4-0,7 (4-7 бар)длина штифта в комплекте не менее 25 м. Длина струи, рассеиваемой под углом 120° (защитная водяная стена), не менее 6 м. Диаметр защитной водяной стенки: не менее 3 метров:</w:t>
            </w:r>
          </w:p>
        </w:tc>
      </w:tr>
      <w:tr w:rsidR="007902E3" w:rsidRPr="00DA59F3" w14:paraId="4C9F9C86" w14:textId="3783A361" w:rsidTr="002624B1">
        <w:tc>
          <w:tcPr>
            <w:tcW w:w="710" w:type="dxa"/>
          </w:tcPr>
          <w:p w14:paraId="2390FA73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BE4C826" w14:textId="5D43D2A4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Противопожарные устройства / трубка 65-66 мм, не менее 2 шт.</w:t>
            </w:r>
          </w:p>
        </w:tc>
        <w:tc>
          <w:tcPr>
            <w:tcW w:w="6237" w:type="dxa"/>
            <w:shd w:val="clear" w:color="auto" w:fill="FFFFFF" w:themeFill="background1"/>
          </w:tcPr>
          <w:p w14:paraId="501F8CAA" w14:textId="4D76616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Пожарная труба ISO9001: 2008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ISO14001: 2015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Iqne OHSAS18001: 2007, ка.В соответствии со стандартами C-510B/12. корпус из алюминия, сетчатый фильтр из нержавеющей стали. предназначен для смешанной и диспергированной струи воды, защитной водяной стенки на 120°, выпуска пеногасителя и закрытия потока, с возможностью регулировки в четырех типах положений.регулировка типа потока осуществляется с помощью поворотного регулятора температуры. рабочее </w:t>
            </w:r>
            <w:r w:rsidRPr="00D74D82">
              <w:rPr>
                <w:rFonts w:ascii="GHEA Grapalat" w:hAnsi="GHEA Grapalat" w:cs="Arial"/>
                <w:lang w:val="hy-AM"/>
              </w:rPr>
              <w:lastRenderedPageBreak/>
              <w:t>давление: МПа) – 0,4 - 0,7 (4-7 бар) длина струи в прямом соединении не менее 25 м. Длина струи, рассеиваемой под углом 120° (защитная водяная стена), не менее 6 м. Диаметр защитной водяной стенки: не менее 3 метров:</w:t>
            </w:r>
          </w:p>
        </w:tc>
      </w:tr>
      <w:tr w:rsidR="007902E3" w:rsidRPr="00D74D82" w14:paraId="3BF2BBB4" w14:textId="65643A16" w:rsidTr="002624B1">
        <w:tc>
          <w:tcPr>
            <w:tcW w:w="710" w:type="dxa"/>
          </w:tcPr>
          <w:p w14:paraId="2244A1B7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3DFCA593" w14:textId="0DEE86FA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  <w:lang w:val="ru-RU"/>
              </w:rPr>
              <w:t>Труба для пеногасителя 51-52 мм, 1 шт.</w:t>
            </w:r>
          </w:p>
        </w:tc>
        <w:tc>
          <w:tcPr>
            <w:tcW w:w="6237" w:type="dxa"/>
          </w:tcPr>
          <w:p w14:paraId="51154026" w14:textId="2819D34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пеногасительная труба ISO9001: 2008, ISO14001: 2015 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51-52 мм. Рабочее давление: МПа-0,4 - 0,7 (4-7 бар)</w:t>
            </w:r>
          </w:p>
        </w:tc>
      </w:tr>
      <w:tr w:rsidR="007902E3" w:rsidRPr="00D74D82" w14:paraId="42E144A0" w14:textId="374AC9B2" w:rsidTr="002624B1">
        <w:tc>
          <w:tcPr>
            <w:tcW w:w="710" w:type="dxa"/>
          </w:tcPr>
          <w:p w14:paraId="6A17C539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CF61DEF" w14:textId="336B9BBB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  <w:lang w:val="ru-RU"/>
              </w:rPr>
              <w:t>Труба для пеногасителя 65-66 мм, 1 шт.</w:t>
            </w:r>
          </w:p>
        </w:tc>
        <w:tc>
          <w:tcPr>
            <w:tcW w:w="6237" w:type="dxa"/>
          </w:tcPr>
          <w:p w14:paraId="4B288DFA" w14:textId="290C787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пеногасительная труба ISO9001: 2008, ISO14001: 2015 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65-66 мм. Рабочее давление: МПа-0,4 - 0,7 (4-7 бар)</w:t>
            </w:r>
          </w:p>
        </w:tc>
      </w:tr>
      <w:tr w:rsidR="00382B51" w:rsidRPr="00DA59F3" w14:paraId="592C2680" w14:textId="6DDB8144" w:rsidTr="00B94ED9">
        <w:tc>
          <w:tcPr>
            <w:tcW w:w="710" w:type="dxa"/>
          </w:tcPr>
          <w:p w14:paraId="57128DE2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7DD9F62F" w14:textId="101D1EA1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Резиновые шланги/шланг 51-52 мм, 13 шт.</w:t>
            </w:r>
          </w:p>
        </w:tc>
        <w:tc>
          <w:tcPr>
            <w:tcW w:w="6237" w:type="dxa"/>
          </w:tcPr>
          <w:p w14:paraId="18FAF88E" w14:textId="4D50ACA0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Шланг с внутренним диаметром 51-52 мм, материал и конструкция соответствуют стандарту 14540:2014: трехслойный, снаружи резина, в среднем синтетическая ткань, внутренняя резина (EPDM) толщиной не менее 0,3 мм. Ручки алюминиевые.предназначен для пожаротушения при температуре не менее -60 ° C +100 ° C. рабочее давление: не менее 17 МПа/ч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20+ / -1 метр. вес на метр: 0,48+ / -0,05 кг.При поставке представлены сертификаты соответствия EN 14540:2014 и/или ISO9001:2008 и/или ISO14001:2015 и/или Iqne </w:t>
            </w: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OHSAS18001:2007:</w:t>
            </w:r>
            <w:r w:rsidRPr="00D74D82">
              <w:rPr>
                <w:rFonts w:ascii="GHEA Grapalat" w:hAnsi="GHEA Grapalat"/>
                <w:lang w:val="ru-RU"/>
              </w:rPr>
              <w:t xml:space="preserve"> </w:t>
            </w:r>
            <w:r w:rsidRPr="00D74D82">
              <w:rPr>
                <w:rFonts w:ascii="GHEA Grapalat" w:hAnsi="GHEA Grapalat"/>
                <w:lang w:val="hy-AM"/>
              </w:rPr>
              <w:t>Ключи для шлангов: 2 шт. 51-77 мм</w:t>
            </w:r>
          </w:p>
        </w:tc>
      </w:tr>
      <w:tr w:rsidR="00382B51" w:rsidRPr="00DA59F3" w14:paraId="517A25BE" w14:textId="6F1E13F5" w:rsidTr="002624B1">
        <w:tc>
          <w:tcPr>
            <w:tcW w:w="710" w:type="dxa"/>
          </w:tcPr>
          <w:p w14:paraId="2B4D8E77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595F3F73" w14:textId="4A7486A2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Резиновые шланги/шланг 65-66 мм, 7 шт.</w:t>
            </w:r>
          </w:p>
        </w:tc>
        <w:tc>
          <w:tcPr>
            <w:tcW w:w="6237" w:type="dxa"/>
            <w:shd w:val="clear" w:color="auto" w:fill="FFFFFF" w:themeFill="background1"/>
          </w:tcPr>
          <w:p w14:paraId="6FF09CEE" w14:textId="7E3466AD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Шланг с внутренним диаметром 65-66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30+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382B51" w:rsidRPr="00DA59F3" w14:paraId="139679D7" w14:textId="7CC14B45" w:rsidTr="001B06F5">
        <w:tc>
          <w:tcPr>
            <w:tcW w:w="710" w:type="dxa"/>
          </w:tcPr>
          <w:p w14:paraId="0DCDDE49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DD54B92" w14:textId="4C6A6FC5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Ռետինե փողրակներ/Փողրակ 75-77մմ, 18 հատ</w:t>
            </w:r>
          </w:p>
        </w:tc>
        <w:tc>
          <w:tcPr>
            <w:tcW w:w="6237" w:type="dxa"/>
          </w:tcPr>
          <w:p w14:paraId="1E719D2A" w14:textId="6F80DFEB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Шланг с внутренним диаметром 75-77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алюминиевые.шланг предназначен для пожаротушения при температуре -60 ° С +100 ° С. рабочее давление: не менее 17 МТ/ч (1,7 МПа). Давление разрыва: не менее 48 МТ/ч (4,8 бар). Выдержка при контакте с огнем при температуре 300 ° C не менее 30 секунд. Длина: 20+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382B51" w:rsidRPr="00DA59F3" w14:paraId="51E34F8D" w14:textId="07A71AEB" w:rsidTr="002624B1">
        <w:tc>
          <w:tcPr>
            <w:tcW w:w="710" w:type="dxa"/>
          </w:tcPr>
          <w:p w14:paraId="0ECCFBA2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68DE371D" w14:textId="5D8C3EBA" w:rsidR="00382B51" w:rsidRPr="00D74D82" w:rsidRDefault="00382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Կրակմարիչներ / Կրակմարիչ ավտոմեքենայի ԱԿ-5, 2 հատ</w:t>
            </w:r>
          </w:p>
        </w:tc>
        <w:tc>
          <w:tcPr>
            <w:tcW w:w="6237" w:type="dxa"/>
          </w:tcPr>
          <w:p w14:paraId="30C067DD" w14:textId="7BA4A9E8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Огнетушители / огнетушитель автомобильный АК-5, 2 шт.</w:t>
            </w:r>
          </w:p>
        </w:tc>
      </w:tr>
      <w:tr w:rsidR="00382B51" w:rsidRPr="00D74D82" w14:paraId="619ACD0D" w14:textId="605D4F7E" w:rsidTr="002624B1">
        <w:tc>
          <w:tcPr>
            <w:tcW w:w="710" w:type="dxa"/>
          </w:tcPr>
          <w:p w14:paraId="186FA42D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0DF9FE8F" w14:textId="2D155877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</w:rPr>
              <w:t>Передаточные манжеты/ 75-66 мм, 2 шт.</w:t>
            </w:r>
          </w:p>
        </w:tc>
        <w:tc>
          <w:tcPr>
            <w:tcW w:w="6237" w:type="dxa"/>
          </w:tcPr>
          <w:p w14:paraId="60F340D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F0C814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Рабочее давление, не менее 1,6 МПа</w:t>
            </w:r>
          </w:p>
          <w:p w14:paraId="4DC77713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135x142 мм</w:t>
            </w:r>
          </w:p>
          <w:p w14:paraId="782FF36F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Вес-1200 г + / - 100 г</w:t>
            </w:r>
          </w:p>
          <w:p w14:paraId="629AD9D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76BF762D" w14:textId="69A4ECE4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135 мм</w:t>
            </w:r>
          </w:p>
        </w:tc>
      </w:tr>
      <w:tr w:rsidR="00382B51" w:rsidRPr="00DA59F3" w14:paraId="055A63BD" w14:textId="2A25A1A6" w:rsidTr="002624B1">
        <w:tc>
          <w:tcPr>
            <w:tcW w:w="710" w:type="dxa"/>
          </w:tcPr>
          <w:p w14:paraId="0AB95A2C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03C4F36C" w14:textId="52DFA210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</w:rPr>
              <w:t>Передаточные манжеты/ 75-52 мм, 2 шт.</w:t>
            </w:r>
          </w:p>
        </w:tc>
        <w:tc>
          <w:tcPr>
            <w:tcW w:w="6237" w:type="dxa"/>
          </w:tcPr>
          <w:p w14:paraId="63F245B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068600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1F39E13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Вес-1000 г + / - 100 г</w:t>
            </w:r>
          </w:p>
          <w:p w14:paraId="0A82A71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120x142 мм</w:t>
            </w:r>
          </w:p>
          <w:p w14:paraId="5150231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00B7162E" w14:textId="0A5E58F6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382B51" w:rsidRPr="00D74D82" w14:paraId="13FDF540" w14:textId="0ADA9105" w:rsidTr="002624B1">
        <w:tc>
          <w:tcPr>
            <w:tcW w:w="710" w:type="dxa"/>
          </w:tcPr>
          <w:p w14:paraId="77B0FABC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5B8FFD86" w14:textId="0A867913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</w:rPr>
              <w:t>Передаточные манжеты/ 65-52 мм, 2 шт.</w:t>
            </w:r>
          </w:p>
        </w:tc>
        <w:tc>
          <w:tcPr>
            <w:tcW w:w="6237" w:type="dxa"/>
          </w:tcPr>
          <w:p w14:paraId="686E162F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255E7DB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14ACB426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120x128 мм</w:t>
            </w:r>
          </w:p>
          <w:p w14:paraId="4087C56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Вес-700 г + / - 100 г</w:t>
            </w:r>
          </w:p>
          <w:p w14:paraId="33AC278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128 мм</w:t>
            </w:r>
          </w:p>
          <w:p w14:paraId="7DFA2A08" w14:textId="6E763C17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382B51" w:rsidRPr="00D74D82" w14:paraId="563D8166" w14:textId="012B699C" w:rsidTr="002624B1">
        <w:tc>
          <w:tcPr>
            <w:tcW w:w="710" w:type="dxa"/>
          </w:tcPr>
          <w:p w14:paraId="10B645CF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3BA0DA76" w14:textId="2B60D430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Трехсекционный разделитель 2 шт.</w:t>
            </w:r>
          </w:p>
        </w:tc>
        <w:tc>
          <w:tcPr>
            <w:tcW w:w="6237" w:type="dxa"/>
          </w:tcPr>
          <w:p w14:paraId="797F48BB" w14:textId="1B4B35A9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Предусмотрена передача и разделение труб диаметром 75-77 мм на 2 и более труб, а также одновременное соединение 2 труб разного диаметра из одного тройника. Размеры соединительных головок: 75-77 мм, 51-52 мм,65-66 мм.</w:t>
            </w:r>
          </w:p>
        </w:tc>
      </w:tr>
      <w:tr w:rsidR="00382B51" w:rsidRPr="00D74D82" w14:paraId="79C484E2" w14:textId="23161D94" w:rsidTr="002624B1">
        <w:tc>
          <w:tcPr>
            <w:tcW w:w="710" w:type="dxa"/>
          </w:tcPr>
          <w:p w14:paraId="109A0298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7F624134" w14:textId="44A90E7A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Лестница для пожарной машины (на трех коленях) 1 шт.</w:t>
            </w:r>
          </w:p>
        </w:tc>
        <w:tc>
          <w:tcPr>
            <w:tcW w:w="6237" w:type="dxa"/>
          </w:tcPr>
          <w:p w14:paraId="25CCDC87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Трехъярусная лестница предназначена для подъема пожарных на второй и третий этажи зданий, чердаки и крыши домов, для работы в помещении (в залах) во время пожаров; а также для учебных и обучающих курсов:</w:t>
            </w:r>
          </w:p>
          <w:p w14:paraId="3F34EBC1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Технические данные</w:t>
            </w:r>
            <w:r w:rsidRPr="00D74D82">
              <w:rPr>
                <w:rFonts w:ascii="Microsoft JhengHei" w:eastAsia="Microsoft JhengHei" w:hAnsi="Microsoft JhengHei" w:cs="Microsoft JhengHei" w:hint="eastAsia"/>
                <w:bCs/>
                <w:lang w:val="hy-AM"/>
              </w:rPr>
              <w:t>․</w:t>
            </w:r>
          </w:p>
          <w:p w14:paraId="6C45143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31267327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в закрытом состоянии: не более 4380 мм</w:t>
            </w:r>
          </w:p>
          <w:p w14:paraId="2B1C76E9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в раскрытом состоянии: не менее 10700 мм</w:t>
            </w:r>
          </w:p>
          <w:p w14:paraId="7E0A9704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350 мм</w:t>
            </w:r>
          </w:p>
          <w:p w14:paraId="77507481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Ширина: не более 480 мм</w:t>
            </w:r>
          </w:p>
          <w:p w14:paraId="64926309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Вес: не более 45 кг</w:t>
            </w:r>
          </w:p>
          <w:p w14:paraId="22798E82" w14:textId="5EEE38F1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382B51" w:rsidRPr="00D74D82" w14:paraId="72AD7BF6" w14:textId="2C5CDF9A" w:rsidTr="002624B1">
        <w:tc>
          <w:tcPr>
            <w:tcW w:w="710" w:type="dxa"/>
          </w:tcPr>
          <w:p w14:paraId="032ABA68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193DD544" w14:textId="47773DA8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Лестница для пожарной машины (шестовая лестница) 1 шт.</w:t>
            </w:r>
          </w:p>
        </w:tc>
        <w:tc>
          <w:tcPr>
            <w:tcW w:w="6237" w:type="dxa"/>
          </w:tcPr>
          <w:p w14:paraId="6B5BBFC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Шестовая лестница предназначена для работы на высоте во время пожарно-спасательных работ.</w:t>
            </w:r>
          </w:p>
          <w:p w14:paraId="39DA277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 в развернутом положении:</w:t>
            </w:r>
          </w:p>
          <w:p w14:paraId="0127D938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Технические данные</w:t>
            </w:r>
            <w:r w:rsidRPr="00D74D82">
              <w:rPr>
                <w:rFonts w:ascii="Microsoft JhengHei" w:eastAsia="Microsoft JhengHei" w:hAnsi="Microsoft JhengHei" w:cs="Microsoft JhengHei" w:hint="eastAsia"/>
                <w:bCs/>
                <w:lang w:val="hy-AM"/>
              </w:rPr>
              <w:t>․</w:t>
            </w:r>
          </w:p>
          <w:p w14:paraId="70C4F18A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4E731DD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Длина: не менее 3380 мм</w:t>
            </w:r>
          </w:p>
          <w:p w14:paraId="314BA27C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Ширина: не более 300 мм</w:t>
            </w:r>
          </w:p>
          <w:p w14:paraId="3DA5346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Толщина-не более 50 мм</w:t>
            </w:r>
          </w:p>
          <w:p w14:paraId="05D9417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340 мм</w:t>
            </w:r>
          </w:p>
          <w:p w14:paraId="7AB071F3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Количество лестничных перекладин: - 9 шт.</w:t>
            </w:r>
          </w:p>
          <w:p w14:paraId="5E1078A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 – не более 10,5 кг</w:t>
            </w:r>
          </w:p>
          <w:p w14:paraId="01FAF0A3" w14:textId="38F2795D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382B51" w:rsidRPr="00D74D82" w14:paraId="3A5698EE" w14:textId="12EE60F4" w:rsidTr="002624B1">
        <w:tc>
          <w:tcPr>
            <w:tcW w:w="710" w:type="dxa"/>
          </w:tcPr>
          <w:p w14:paraId="04798C80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460FAEFD" w14:textId="42B87E6C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Портативный генератор</w:t>
            </w:r>
          </w:p>
        </w:tc>
        <w:tc>
          <w:tcPr>
            <w:tcW w:w="6237" w:type="dxa"/>
          </w:tcPr>
          <w:p w14:paraId="5E0A2BE9" w14:textId="625BBE52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световой башни в темное время суток. Не менее 3,5 кВт, вес не более 20 кг, бензиновый</w:t>
            </w:r>
          </w:p>
        </w:tc>
      </w:tr>
      <w:tr w:rsidR="00630D7E" w:rsidRPr="00DA59F3" w14:paraId="0F92A717" w14:textId="47436E20" w:rsidTr="002624B1">
        <w:tc>
          <w:tcPr>
            <w:tcW w:w="710" w:type="dxa"/>
          </w:tcPr>
          <w:p w14:paraId="2735BC01" w14:textId="77777777" w:rsidR="00630D7E" w:rsidRPr="00D74D82" w:rsidRDefault="00630D7E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537A2829" w14:textId="5373300D" w:rsidR="00630D7E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Шланговые мосты</w:t>
            </w:r>
          </w:p>
        </w:tc>
        <w:tc>
          <w:tcPr>
            <w:tcW w:w="6237" w:type="dxa"/>
          </w:tcPr>
          <w:p w14:paraId="240FA055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Материал изготовления резина </w:t>
            </w:r>
          </w:p>
          <w:p w14:paraId="0686A830" w14:textId="58017D07" w:rsidR="00F16B51" w:rsidRPr="00DA59F3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Размеры 815x297x82 мм </w:t>
            </w:r>
            <w:r w:rsidR="00DA59F3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>+ / -</w:t>
            </w:r>
            <w:r w:rsidR="00DA59F3">
              <w:rPr>
                <w:rFonts w:ascii="GHEA Grapalat" w:hAnsi="GHEA Grapalat" w:cs="Arial"/>
                <w:bCs/>
                <w:lang w:val="hy-AM"/>
              </w:rPr>
              <w:t xml:space="preserve"> 10</w:t>
            </w:r>
            <w:r w:rsidR="00DA59F3">
              <w:rPr>
                <w:rFonts w:ascii="GHEA Grapalat" w:hAnsi="GHEA Grapalat" w:cs="Arial"/>
                <w:bCs/>
              </w:rPr>
              <w:t>%</w:t>
            </w:r>
          </w:p>
          <w:p w14:paraId="76EEDB9A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Количество каналов 2 </w:t>
            </w:r>
          </w:p>
          <w:p w14:paraId="446B9C8E" w14:textId="39069823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Нагрузка </w:t>
            </w:r>
            <w:r w:rsidR="00DA59F3" w:rsidRPr="00DA59F3">
              <w:rPr>
                <w:rFonts w:ascii="GHEA Grapalat" w:hAnsi="GHEA Grapalat" w:cs="Arial"/>
                <w:bCs/>
                <w:lang w:val="hy-AM"/>
              </w:rPr>
              <w:t>по крайней мере</w:t>
            </w:r>
            <w:r w:rsidR="00DA59F3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20 т </w:t>
            </w:r>
          </w:p>
          <w:p w14:paraId="6F61C5E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Сечение канала 90x70 мм</w:t>
            </w:r>
          </w:p>
          <w:p w14:paraId="00E48B5C" w14:textId="14F32D34" w:rsidR="00630D7E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Рабочая температура от -50 ° C до +60 ° C</w:t>
            </w:r>
          </w:p>
        </w:tc>
      </w:tr>
      <w:tr w:rsidR="0091080B" w:rsidRPr="00DA59F3" w14:paraId="2BD9F7C5" w14:textId="6616ECCB" w:rsidTr="00854D01">
        <w:tc>
          <w:tcPr>
            <w:tcW w:w="710" w:type="dxa"/>
          </w:tcPr>
          <w:p w14:paraId="2F581944" w14:textId="77777777" w:rsidR="0091080B" w:rsidRPr="00D74D82" w:rsidRDefault="0091080B" w:rsidP="0091080B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12474" w:type="dxa"/>
            <w:gridSpan w:val="2"/>
          </w:tcPr>
          <w:p w14:paraId="05F85828" w14:textId="77777777" w:rsidR="0091080B" w:rsidRPr="00046EAA" w:rsidRDefault="0091080B" w:rsidP="0091080B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*Примечание: все инструменты и оборудование должны соответствовать требованиям для работы с данным станком.</w:t>
            </w:r>
          </w:p>
          <w:p w14:paraId="188707BB" w14:textId="679507C5" w:rsidR="0091080B" w:rsidRPr="00D74D82" w:rsidRDefault="0091080B" w:rsidP="0091080B">
            <w:pPr>
              <w:spacing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п</w:t>
            </w:r>
            <w:r w:rsidRPr="00A76E2B">
              <w:rPr>
                <w:rFonts w:ascii="GHEA Grapalat" w:hAnsi="GHEA Grapalat"/>
                <w:lang w:val="hy-AM"/>
              </w:rPr>
              <w:t xml:space="preserve">ожарные гидранты </w:t>
            </w:r>
            <w:r w:rsidRPr="00046EAA">
              <w:rPr>
                <w:rFonts w:ascii="GHEA Grapalat" w:hAnsi="GHEA Grapalat"/>
                <w:lang w:val="hy-AM"/>
              </w:rPr>
              <w:t>должны соответствовать гидрантам водопроводов, имеющихся на территории Армении</w:t>
            </w:r>
          </w:p>
        </w:tc>
      </w:tr>
    </w:tbl>
    <w:p w14:paraId="1A831A00" w14:textId="77777777" w:rsidR="001C1DAF" w:rsidRDefault="001C1DA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1C1DAF" w:rsidSect="00DD2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BA654" w14:textId="77777777" w:rsidR="007B7D36" w:rsidRDefault="007B7D36" w:rsidP="008C0CEF">
      <w:pPr>
        <w:spacing w:after="0" w:line="240" w:lineRule="auto"/>
      </w:pPr>
      <w:r>
        <w:separator/>
      </w:r>
    </w:p>
  </w:endnote>
  <w:endnote w:type="continuationSeparator" w:id="0">
    <w:p w14:paraId="75F0882D" w14:textId="77777777" w:rsidR="007B7D36" w:rsidRDefault="007B7D36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DBD29" w14:textId="77777777" w:rsidR="007B7D36" w:rsidRDefault="007B7D36" w:rsidP="008C0CEF">
      <w:pPr>
        <w:spacing w:after="0" w:line="240" w:lineRule="auto"/>
      </w:pPr>
      <w:r>
        <w:separator/>
      </w:r>
    </w:p>
  </w:footnote>
  <w:footnote w:type="continuationSeparator" w:id="0">
    <w:p w14:paraId="228F2662" w14:textId="77777777" w:rsidR="007B7D36" w:rsidRDefault="007B7D36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3DF"/>
    <w:rsid w:val="00012538"/>
    <w:rsid w:val="0001604D"/>
    <w:rsid w:val="00017C53"/>
    <w:rsid w:val="000250FF"/>
    <w:rsid w:val="00045248"/>
    <w:rsid w:val="00046E1B"/>
    <w:rsid w:val="00053959"/>
    <w:rsid w:val="00066B78"/>
    <w:rsid w:val="00073B1F"/>
    <w:rsid w:val="0007556C"/>
    <w:rsid w:val="0008187B"/>
    <w:rsid w:val="00090071"/>
    <w:rsid w:val="000A10C8"/>
    <w:rsid w:val="000A246E"/>
    <w:rsid w:val="000A6BD7"/>
    <w:rsid w:val="000C17B7"/>
    <w:rsid w:val="000C2793"/>
    <w:rsid w:val="000D3757"/>
    <w:rsid w:val="000D5DD7"/>
    <w:rsid w:val="000D6BE2"/>
    <w:rsid w:val="000E51A6"/>
    <w:rsid w:val="00105AB6"/>
    <w:rsid w:val="001133AB"/>
    <w:rsid w:val="0011362E"/>
    <w:rsid w:val="001139CA"/>
    <w:rsid w:val="00124FE2"/>
    <w:rsid w:val="001266E5"/>
    <w:rsid w:val="00146781"/>
    <w:rsid w:val="001564FD"/>
    <w:rsid w:val="00164A43"/>
    <w:rsid w:val="00165F59"/>
    <w:rsid w:val="00175253"/>
    <w:rsid w:val="00184837"/>
    <w:rsid w:val="00184DAC"/>
    <w:rsid w:val="00186004"/>
    <w:rsid w:val="001A6856"/>
    <w:rsid w:val="001C1DAF"/>
    <w:rsid w:val="001D2704"/>
    <w:rsid w:val="001D2C1D"/>
    <w:rsid w:val="001E0D55"/>
    <w:rsid w:val="001E288D"/>
    <w:rsid w:val="001E2F0E"/>
    <w:rsid w:val="001E418C"/>
    <w:rsid w:val="001F5CD3"/>
    <w:rsid w:val="001F7603"/>
    <w:rsid w:val="002624B1"/>
    <w:rsid w:val="00262ACE"/>
    <w:rsid w:val="0029267B"/>
    <w:rsid w:val="002A5013"/>
    <w:rsid w:val="002B1C28"/>
    <w:rsid w:val="002B7C83"/>
    <w:rsid w:val="002C4172"/>
    <w:rsid w:val="002E5725"/>
    <w:rsid w:val="002E6074"/>
    <w:rsid w:val="002F0D32"/>
    <w:rsid w:val="002F1BD3"/>
    <w:rsid w:val="003240FD"/>
    <w:rsid w:val="0033025D"/>
    <w:rsid w:val="00337CA2"/>
    <w:rsid w:val="00382B51"/>
    <w:rsid w:val="00382EEF"/>
    <w:rsid w:val="003920A4"/>
    <w:rsid w:val="00392DD5"/>
    <w:rsid w:val="0039575B"/>
    <w:rsid w:val="003959A4"/>
    <w:rsid w:val="0039601E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3F34B6"/>
    <w:rsid w:val="004012CC"/>
    <w:rsid w:val="00415158"/>
    <w:rsid w:val="004222CF"/>
    <w:rsid w:val="00433B80"/>
    <w:rsid w:val="00442660"/>
    <w:rsid w:val="00453A8E"/>
    <w:rsid w:val="004667B9"/>
    <w:rsid w:val="00470A2D"/>
    <w:rsid w:val="00481A4C"/>
    <w:rsid w:val="00486D1C"/>
    <w:rsid w:val="0049117C"/>
    <w:rsid w:val="004A172E"/>
    <w:rsid w:val="004A3121"/>
    <w:rsid w:val="004B116D"/>
    <w:rsid w:val="004B4F01"/>
    <w:rsid w:val="004C37A2"/>
    <w:rsid w:val="004D2335"/>
    <w:rsid w:val="004D4C15"/>
    <w:rsid w:val="004E2AFB"/>
    <w:rsid w:val="004E5B79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500"/>
    <w:rsid w:val="005654AE"/>
    <w:rsid w:val="00567540"/>
    <w:rsid w:val="005945EF"/>
    <w:rsid w:val="005947DB"/>
    <w:rsid w:val="005967F4"/>
    <w:rsid w:val="005A72E8"/>
    <w:rsid w:val="005C1188"/>
    <w:rsid w:val="005D1699"/>
    <w:rsid w:val="005D1997"/>
    <w:rsid w:val="005D311F"/>
    <w:rsid w:val="005D482D"/>
    <w:rsid w:val="005D4C83"/>
    <w:rsid w:val="005E7B53"/>
    <w:rsid w:val="005F2D1A"/>
    <w:rsid w:val="005F7EA0"/>
    <w:rsid w:val="00601B50"/>
    <w:rsid w:val="006023F7"/>
    <w:rsid w:val="00605F35"/>
    <w:rsid w:val="00606F6F"/>
    <w:rsid w:val="006218C7"/>
    <w:rsid w:val="00630D7E"/>
    <w:rsid w:val="00642A9B"/>
    <w:rsid w:val="006436AA"/>
    <w:rsid w:val="00660645"/>
    <w:rsid w:val="006729D7"/>
    <w:rsid w:val="00686011"/>
    <w:rsid w:val="006A1DF1"/>
    <w:rsid w:val="006B6735"/>
    <w:rsid w:val="006D5170"/>
    <w:rsid w:val="006D6CEC"/>
    <w:rsid w:val="006D764B"/>
    <w:rsid w:val="006F2E87"/>
    <w:rsid w:val="00701453"/>
    <w:rsid w:val="00704859"/>
    <w:rsid w:val="00714688"/>
    <w:rsid w:val="007149EE"/>
    <w:rsid w:val="007205DF"/>
    <w:rsid w:val="00725261"/>
    <w:rsid w:val="007407EE"/>
    <w:rsid w:val="00742A1F"/>
    <w:rsid w:val="00743174"/>
    <w:rsid w:val="00747502"/>
    <w:rsid w:val="00757093"/>
    <w:rsid w:val="007902E3"/>
    <w:rsid w:val="007947A3"/>
    <w:rsid w:val="007A3FF3"/>
    <w:rsid w:val="007B280A"/>
    <w:rsid w:val="007B36E2"/>
    <w:rsid w:val="007B7D36"/>
    <w:rsid w:val="007C09F4"/>
    <w:rsid w:val="007C2DEA"/>
    <w:rsid w:val="007C466D"/>
    <w:rsid w:val="007C73D6"/>
    <w:rsid w:val="007D5EFC"/>
    <w:rsid w:val="007D78CF"/>
    <w:rsid w:val="007F13CA"/>
    <w:rsid w:val="007F7CB5"/>
    <w:rsid w:val="00834123"/>
    <w:rsid w:val="00852713"/>
    <w:rsid w:val="008613DF"/>
    <w:rsid w:val="008665E2"/>
    <w:rsid w:val="00870929"/>
    <w:rsid w:val="00876A76"/>
    <w:rsid w:val="00890AB8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07F3A"/>
    <w:rsid w:val="0091080B"/>
    <w:rsid w:val="0094355F"/>
    <w:rsid w:val="009508ED"/>
    <w:rsid w:val="00952892"/>
    <w:rsid w:val="00957409"/>
    <w:rsid w:val="00960015"/>
    <w:rsid w:val="00972402"/>
    <w:rsid w:val="00975D45"/>
    <w:rsid w:val="009831FF"/>
    <w:rsid w:val="009926DA"/>
    <w:rsid w:val="00995285"/>
    <w:rsid w:val="00997C9E"/>
    <w:rsid w:val="009B1226"/>
    <w:rsid w:val="009C15CE"/>
    <w:rsid w:val="009D538E"/>
    <w:rsid w:val="009E2AF7"/>
    <w:rsid w:val="00A21623"/>
    <w:rsid w:val="00A22C43"/>
    <w:rsid w:val="00A33F6C"/>
    <w:rsid w:val="00A369FB"/>
    <w:rsid w:val="00A514AC"/>
    <w:rsid w:val="00A53059"/>
    <w:rsid w:val="00A55239"/>
    <w:rsid w:val="00A5703C"/>
    <w:rsid w:val="00A57270"/>
    <w:rsid w:val="00A753F2"/>
    <w:rsid w:val="00A82A41"/>
    <w:rsid w:val="00A9770C"/>
    <w:rsid w:val="00AA0648"/>
    <w:rsid w:val="00AA56EB"/>
    <w:rsid w:val="00AA6FE9"/>
    <w:rsid w:val="00AA7821"/>
    <w:rsid w:val="00AB07C1"/>
    <w:rsid w:val="00AD2B17"/>
    <w:rsid w:val="00AE0779"/>
    <w:rsid w:val="00AE4D58"/>
    <w:rsid w:val="00AF3978"/>
    <w:rsid w:val="00AF6E47"/>
    <w:rsid w:val="00B03267"/>
    <w:rsid w:val="00B15217"/>
    <w:rsid w:val="00B22E75"/>
    <w:rsid w:val="00B235C0"/>
    <w:rsid w:val="00B250C5"/>
    <w:rsid w:val="00B25EEC"/>
    <w:rsid w:val="00B26396"/>
    <w:rsid w:val="00B516E7"/>
    <w:rsid w:val="00B52B94"/>
    <w:rsid w:val="00B5386E"/>
    <w:rsid w:val="00B66C15"/>
    <w:rsid w:val="00B84D30"/>
    <w:rsid w:val="00BA738F"/>
    <w:rsid w:val="00BB10A0"/>
    <w:rsid w:val="00BB234A"/>
    <w:rsid w:val="00BB3859"/>
    <w:rsid w:val="00BB46B5"/>
    <w:rsid w:val="00BD0237"/>
    <w:rsid w:val="00BE1AA8"/>
    <w:rsid w:val="00BF2E52"/>
    <w:rsid w:val="00BF398F"/>
    <w:rsid w:val="00C16D16"/>
    <w:rsid w:val="00C3086E"/>
    <w:rsid w:val="00C330FE"/>
    <w:rsid w:val="00C441D9"/>
    <w:rsid w:val="00C5522F"/>
    <w:rsid w:val="00C7168F"/>
    <w:rsid w:val="00C801CE"/>
    <w:rsid w:val="00C84C0B"/>
    <w:rsid w:val="00CA009D"/>
    <w:rsid w:val="00CA2596"/>
    <w:rsid w:val="00CB1A6F"/>
    <w:rsid w:val="00CB4C4D"/>
    <w:rsid w:val="00CB7270"/>
    <w:rsid w:val="00CC3784"/>
    <w:rsid w:val="00CD7A05"/>
    <w:rsid w:val="00CE7690"/>
    <w:rsid w:val="00D2238F"/>
    <w:rsid w:val="00D242AF"/>
    <w:rsid w:val="00D37257"/>
    <w:rsid w:val="00D41EB1"/>
    <w:rsid w:val="00D439FA"/>
    <w:rsid w:val="00D52495"/>
    <w:rsid w:val="00D706D5"/>
    <w:rsid w:val="00D74D82"/>
    <w:rsid w:val="00D7520F"/>
    <w:rsid w:val="00D87DA2"/>
    <w:rsid w:val="00D902A5"/>
    <w:rsid w:val="00DA3C27"/>
    <w:rsid w:val="00DA59F3"/>
    <w:rsid w:val="00DB05A2"/>
    <w:rsid w:val="00DB1C82"/>
    <w:rsid w:val="00DB27F0"/>
    <w:rsid w:val="00DB346E"/>
    <w:rsid w:val="00DC6002"/>
    <w:rsid w:val="00DD26EE"/>
    <w:rsid w:val="00DE4501"/>
    <w:rsid w:val="00E02F05"/>
    <w:rsid w:val="00E071D4"/>
    <w:rsid w:val="00E106B9"/>
    <w:rsid w:val="00E2558C"/>
    <w:rsid w:val="00E4588C"/>
    <w:rsid w:val="00E4653F"/>
    <w:rsid w:val="00E5190F"/>
    <w:rsid w:val="00E644DF"/>
    <w:rsid w:val="00E64A04"/>
    <w:rsid w:val="00E72D1C"/>
    <w:rsid w:val="00E73424"/>
    <w:rsid w:val="00EB166F"/>
    <w:rsid w:val="00EB5C9A"/>
    <w:rsid w:val="00EC609E"/>
    <w:rsid w:val="00EC7E94"/>
    <w:rsid w:val="00ED29EB"/>
    <w:rsid w:val="00ED7E17"/>
    <w:rsid w:val="00F16B51"/>
    <w:rsid w:val="00F21924"/>
    <w:rsid w:val="00F326F3"/>
    <w:rsid w:val="00F80EA0"/>
    <w:rsid w:val="00F84F37"/>
    <w:rsid w:val="00F904BB"/>
    <w:rsid w:val="00FA6612"/>
    <w:rsid w:val="00FB23F8"/>
    <w:rsid w:val="00FB593C"/>
    <w:rsid w:val="00FC4FFD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1E81-955D-41FA-BB83-E7C75099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Admin</cp:lastModifiedBy>
  <cp:revision>62</cp:revision>
  <cp:lastPrinted>2024-12-25T12:46:00Z</cp:lastPrinted>
  <dcterms:created xsi:type="dcterms:W3CDTF">2023-02-02T08:53:00Z</dcterms:created>
  <dcterms:modified xsi:type="dcterms:W3CDTF">2025-01-30T07:53:00Z</dcterms:modified>
</cp:coreProperties>
</file>