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091-77-70-37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ՎԲԿ-ԷԱՃԱՊՁԲ-25/12</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более)-15%, прочее окислители-10%, безопасность, маркировка и упаковка согласно постановлению правительства РА от 2004 года. «Технический регламент топлива внутреннего сгорания», утвержденный постановлением № 1592 от 11 ноября. Поставка по талону: Место поставки: Веди, 2.
Это обязательное условие. Наличие АЗС в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до 30.04.2025.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