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70D33" w14:textId="77777777" w:rsidR="0016575D" w:rsidRPr="00442FCD" w:rsidRDefault="0016575D" w:rsidP="0016575D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bookmarkStart w:id="0" w:name="_GoBack"/>
      <w:r w:rsidRPr="00442FCD">
        <w:rPr>
          <w:rStyle w:val="a3"/>
          <w:rFonts w:ascii="GHEA Grapalat" w:hAnsi="GHEA Grapalat" w:cs="Calibri"/>
          <w:color w:val="000000"/>
          <w:lang w:val="hy-AM"/>
        </w:rPr>
        <w:t>Հալվա</w:t>
      </w:r>
    </w:p>
    <w:p w14:paraId="76D230FF" w14:textId="77777777" w:rsidR="0016575D" w:rsidRPr="00442FCD" w:rsidRDefault="0016575D" w:rsidP="0016575D">
      <w:pPr>
        <w:jc w:val="center"/>
        <w:rPr>
          <w:rFonts w:ascii="GHEA Grapalat" w:hAnsi="GHEA Grapalat"/>
          <w:lang w:val="hy-AM"/>
        </w:rPr>
      </w:pPr>
      <w:r w:rsidRPr="00442FCD">
        <w:rPr>
          <w:rFonts w:ascii="GHEA Grapalat" w:hAnsi="GHEA Grapalat"/>
          <w:lang w:val="hy-AM"/>
        </w:rPr>
        <w:t>Բաղադրությունը՝խարկված,մանրացված արևածաղկի սերմեր ,կրախմալ։Խոնավությունը ոչ ավելի 70</w:t>
      </w:r>
      <w:r w:rsidRPr="00442FCD">
        <w:rPr>
          <w:rFonts w:ascii="GHEA Grapalat" w:hAnsi="GHEA Grapalat" w:cstheme="minorHAnsi"/>
          <w:lang w:val="hy-AM"/>
        </w:rPr>
        <w:t>%</w:t>
      </w:r>
      <w:r w:rsidRPr="00442FCD">
        <w:rPr>
          <w:rFonts w:ascii="GHEA Grapalat" w:hAnsi="GHEA Grapalat"/>
          <w:lang w:val="hy-AM"/>
        </w:rPr>
        <w:t>։Անվտանգությունը,մակնշումը և փաթեթավորումը ՝ըստ Մաքսային  միության հանձնաժողովի 2011 թվականի դեկտեմբերի 9-ի թիվ 880 որոշմամբ ընդունված«Սննդամթերքիանվտանգությանմասին» (TPTC 021/2011) և «Սննդամթերքիմակնշմանմասին» (TPTC 022/2011) տեխնիկականկանոնակարգերովսահմանվածընթացակարգերինևմակնշվածլինիԵվրասիականտնտեսականմիությանտարածքումշրջանառությանմիասնականնշանով, ըստ «Սննդամթերքիանվտանգությանմասին» ՀՀօրենքի 9-րդհոդվածի:  Մատակարարումնիրականացվումէամիսըերկուանգամ: ՄատակարարմանկոնկրետօրըորոշվումէԳնորդիկողմիցնախնական (ոչշուտքան 3 աշխատանքայինօրառաջ</w:t>
      </w:r>
    </w:p>
    <w:p w14:paraId="78AE8DCF" w14:textId="77777777" w:rsidR="0016575D" w:rsidRPr="00442FCD" w:rsidRDefault="0016575D" w:rsidP="0016575D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r w:rsidRPr="00442FCD">
        <w:rPr>
          <w:rStyle w:val="a3"/>
          <w:rFonts w:ascii="GHEA Grapalat" w:hAnsi="GHEA Grapalat" w:cs="Calibri"/>
          <w:color w:val="000000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5B83430C" w14:textId="77777777" w:rsidR="00DF4E99" w:rsidRDefault="00442FCD"/>
    <w:sectPr w:rsidR="00DF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218"/>
    <w:rsid w:val="0016575D"/>
    <w:rsid w:val="00442FCD"/>
    <w:rsid w:val="005D5218"/>
    <w:rsid w:val="006A477F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1BD6"/>
  <w15:docId w15:val="{977F6CE1-2271-4EC4-9CF8-66AC0BE2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57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5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2025-02-04T06:35:00Z</dcterms:created>
  <dcterms:modified xsi:type="dcterms:W3CDTF">2025-02-04T13:00:00Z</dcterms:modified>
</cp:coreProperties>
</file>