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 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детских садов в поселках Варденик и Цовасар общины Мартуни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Բադեյան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arturbadeyan77@mail.ru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 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детских садов в поселках Варденик и Цовасар общины Мартуни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детских садов в поселках Варденик и Цовасар общины Мартуни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 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arturbadeyan77@mail.ru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детских садов в поселках Варденик и Цовасар общины Мартуни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сортировочные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страниц в минуту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ԳՄ 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ԳՄ 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от 13 мая N 744-Н " -Государственный образовательный стандарт дошкольного образования".
Встроенный модуль Bluetooth: Bluetooth 2.1 +EDR
Аудиовход: 3,5 мм. 1:
Вход USB 2.0 типа А. 2:
Медиа-формат:
Воспроизведение CD-DA/MP3
Формат воспроизведения: Аудиоформат MP3
Фиксированные настройки цифрового тюнера: 30 FM.
смотреть
Таймер сна
Фронтальная акустическая система
 К лицу динамики емкость : 500/500 Вт
 Сопротивление : 2 Ом
 энергии потребление: 225 Вт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 х 850 х 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x 232 x 565 мм ( ДхШхГ ) (±10%).
Электрический: мощность 1,5 кВт.
Производительность ( кг / час ) 250 кг / час
Напряжение 220 В.
Скорости типы считать два
Мощный и: надежный двигатель охлаждение режим .
Назад вращение режим .
Срез нержавеющий 2 куска стали
Нержавеющая сталь из стали тарелка - 2 шт.
Нержавеющая сталь из стали другой калибр сетки - 5 шт.
Мельница полностью готовый являются готовый 1,8 - 2,1 мм толщина 18/10 AISI 304 нержавеющий из стали.
Мясо резинка толкатель
Резина регулируемый ноги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Размеры: 90 х 60 х 55 см (ШхДхВ).
Общая емкость не менее 120 л.
Система охлаждения: Де Фрост.
Класс энергосбережения: А++.
Ток: (В/Гц) 220–240 В/50–60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Wi-Fi-маршрутизатор
Частота 5 ГГц
Количество антенн — 4
Память Флеш/ОЗУ 16 МБ/128 МБ
Соединения RJ45, 4 порта 10/100 BaseTX
Скорость сети 300-867 (Мбит/с) по мере необходимости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должен быть изготовлен из экологически чистого и безопасного для здоровья сырья, хорошо отполирован, гладок, без заусенцев,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частности окраска и/или лакировка должны быть выполнены качественно, четко по окраске, без производственных дефектов. Должна быть обеспечена эргономика, в частности, поставляемое оборудование должно соответствовать размеру соответствующей возрастной группы и быть удобным в использовании.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Должен предоставлять гарантийное обслуживание сроком не менее 1 года для ремонта, ремонта и/или замены производственных дефектов и возможных несоответствий. Должен быть изготовлен из древесины. на трёх деревянных ножках, слегка лакированные, высота, ширина, глубина бортов по согласованию с руководством, в соответствии со стандартами зала.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800 х 830 мм. . К каркасу стола сваркой крепятся металлические ножки, края которых необходимо закрыть пластиковыми заглушками толщиной 8 мм.
Стол покрыт ламинатом высокого давления (HPL) толщиной 40-50 мм, водостойкой плиткой, углы рабочей поверхности должны быть закруглены, края должны быть обклеены пластиковой кромочной лентой толщиной 2-3 мм. (ПВХ).
Стол имеет две железные площадки, первая высотой 200 мм над землей и вторая высотой 500 мм, облицованная ламинированным ПТС толщиной 20 мм. Углы рабочей плоскости ламинированного ПТС должны быть закруглены, а края заклеены полиэтиленовой лентой (ПВХ) толщиной 1-2 мм.
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
Паяльники должны быть обработаны, гладкие.
Каркас и ножки стола должны быть полностью покрыты порошковой водостойкой краской серебристого цвета.
По обеим сторонам стола должно быть две металлические вешалки.
Цвет заранее согласуйте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изготовлена из ламината ПТС толщиной 18 мм. Внешние размеры: 1000 х 500 х 1400 мм (Д х В х Ш). Шкаф разделен на две открытые полки общим размером (с учетом толщины ламинированного ПТС) 1000 х 500 х 700 мм (Д х В х Г).
Отверстия диаметром 200 мм открываются на двух стойках параллельно, на равном расстоянии 100 мм друг от друга.
Два эмалированных, никелированных или хромированных металлических сушильных лотка размером 300 х 300 х 240 мм (Д х В х Ш) располагаются рядом на каждой полке, причем верхняя полка для тарелок, нижняя полка для чашек. Под нижней полкой пластиковый поддон для сбора воды размером с полку, он съемный и съемный.
На верхнем лотке металлической сушилки можно разместить тарелки, а на правой и левой сторонах имеются специальные металлические держатели для столовых приборов и стаканов. Ящики для столовых приборов и чашек в кухонной сушилке съемные и выдвижные.
Размер металлической сушилки 500х375х260 мм (Ш х В х Д).
Края рабочей плоскости ограждаются пластиковой кромочной лентой (ПВХ) толщиной 1-2 мм, а края нерабочей плоскости - пластиковой кромочной лентой (ПВХ) толщиной 0,4-1,0 мм. Все углы должны быть закрыты. быть закругленными или к углам прикреплены специальные пластиковые закругленные детали.
Все соединения делайте с помощью скрытых креплений. Заднюю стенку следует изготовить из ламинированной древесноволокнистой плиты (ДФП) толщиной 4 мм и того же цвета, что и ПТС, с просверленными в ней отверстиями диаметром 20 мм, расположенными равномерно на расстоянии 200 мм от краев и друг от друга. Шкаф должен иметь круглые ножки из прямоугольных металлических трубок (30 х 30 х 2,0) мм, сваренных в каркас с угловыми соединениями под 45 градусов. Паяльники должны быть обработаны, гладкие, металл покрыт порошковой качественной краской.
Внешние размеры прямоугольного костыля, представляющего собой ножки, составляют 800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предварительно согласовать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стола, прилавка и приставного столика.
Размеры стола: 1800 х 900 х 780 мм (Д х Ш х Г).
Лицевые поверхности стола, стойки и приставного столика изготовлены из высококачественного ламинированного ПТС толщиной 40 мм.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Стол имеет 6 ящиков, закрывающихся одним клапаном, которые открываются и закрываются плавно закрывающимися бесшумными направляющими (саляской), с качественными металлическими ручками.
Стол, стойка и приставной столик имеют деревянные ножки толщиной 90 мм.
Лицевая часть закрыта качественным ламинированным ПТС размером 1800 х 700 мм и толщиной 18 мм.
Размеры резистора: 700 х 1000 х 750 мм (Д х В х Ш). Имеет 2 ножки и перегородку.
Размеры приставного столика: 600 х 800 х 650 мм (Д х Ш х Г).
С каждой стороны имеется по 3 ящика, закрывающихся одним клапаном, которые открываются и закрываются плавно закрывающимися бесшумными направляющими (саляской), с качественными металлическими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600 х 830 мм. . К каркасу стола сваркой крепятся металлические ножки, края которых необходимо закрыть пластиковыми заглушками толщиной 8 мм.
Стол покрыт ламинатом высокого давления (HPL) толщиной 30-40 мм, водостойкой плиткой, углы рабочей поверхности должны быть закруглены, края покрыты пластиковой кромочной лентой толщиной 2-3 мм. (ПВХ).
Стол имеет две железные площадки, первая высотой 200 мм над землей и вторая высотой 500 мм, облицованная ламинированным ПТС толщиной 20 мм. Углы рабочей плоскости ламинированного ПТС должны быть закруглены, а края заклеены полиэтиленовой лентой (ПВХ) толщиной 1-2 мм.
Платформы закреплены (усажены) на циркулярно соединенных металлических четырехугольных трубках (30 х 30 х 2,0 мм), угловое соединение сварено с сечением 45 градусов.
Каркас и ножки стола должны быть полностью покрыты порошковой водостойкой краской серебристого цвета.
По обеим сторонам стола должно быть две металлические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сортировочные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стеллажа для хранения продуктов составляют 1600 х 1500 х 400 мм (Ш х Д х В).
Тип: сборный, состоит из четырех стоек.
Максимальная нагрузка на полку – 100 кг.
Металлический материал полок – нержавеющая сталь AISI 201, полки изготовлены из нержавеющей стали AISI 430.
Под полкой установлен дополнительный канал-усилитель, что увеличивает прочность полки.
Толщина металла каркаса полок 1,8 мм, толщина полки 1,2 мм.
Стойки изготовлены из профильной трубы диаметром 40 мм.
Полки можно регулировать по высоте с шагом 50 мм.
Края полок и элементов каркаса скошены для безопасности использования.
Ножки регулируются в пределах ±20 мм.
Внешний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1200 х 600 х 760 мм, он полностью изготовлен из ламината ПТС толщиной 18 мм.
Углы рабочей поверхности стола должны быть закруглены радиусом R=30 мм, края оклеены пластиковой кромочной лентой (ПВХ) толщиной 1-2 мм. Рабочая поверхность должна быть матовой.
Передняя часть стола закрыта ПТС (передней стенкой) толщиной 18 мм, размеры которой: 1164 х 450 х 600 мм, которая размещается под рабочей поверхностью стола, вровень с краем и крепится к краю. рабочей поверхности (снизу) и внутренней части боковых стенок (ножек около).
Ширина боковин (ножек): 570 мм.
Края боковин (ножек) следует оклеить пластиковой кромочной лентой (ПВХ) толщиной 1-2 мм, а концы кромок части, касающейся пола, зафиксировать ножками высотой 5-6 мм.
Под рабочей поверхностью стола должна быть однодверная открытая полка размером 300 х 600 мм, а с левой стороны — передвижная полка шириной 300 х 150 мм.
Полки должны иметь овальные металлические ручки, длина которых должна быть не менее 100 мм. Устанавливайте связи, используя гарантированные и скрытые триггеры.
Стол в целом и пластиковые края должны быть одинаковыми, цвета натурального дерева, светлого оттенка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 1239 от 20 сентября 2012 года, приказа Министерства здравоохранения РА N867, данная таблица содержит строки печатных букв (всего 12 строк), причем размер букв уменьшается от строки к строке. сверху вниз. Расстояние D (в метрах), с которого человек с нормальным зрением должен их видеть, указано в левой части каждого ряда (50,0 метра для верхнего ряда, 2,5 м для нижнего ряда). В правой части каждой строки указывается количество V (в условных единицах) . это 5 метров издалека письма Понимание прочитанного резкость (0,1 , если глаз видеть является верхний ряд, 2.0, если вы видите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(погрешность около 1 миллиметра), необходимо разделить на масштаб 7 миллиметров по размеру. Таким образом, размер букв в верхней строке составит 70 миллиметров (V=0,1), а в нижней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Величина остроты зрения рассчитывается по следующей формуле: V = d/D, где V – острота зрения, расстояние, с которого проводится обследование, расстояние, на котором нормальный глаз видит данную серию. Печать должна производиться качественными материалами, чтобы не создавать дополнительную нагрузку на глаза при осмотре. Используемые материалы должны быть качественными и долговечными.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устранение и/или замену производственного брака и возможных несоответствий предоставляется гарантийное обслуживание сроком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МФУ ( или аналогичный ) типа лазер.
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dpi,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
Оптическая плотность точек сканера – не менее 1200х1200 dpi, скорость сканирования – не менее 29 страниц в минуту (А4).
Автоматическая подача бумаги: не менее 50 листов.
Максимальное разрешение копии — 600x600 dpi. Скорость копирования: не менее 38 страниц в минуту (А4), время первого копирования не менее 7,2 секунды,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экран LCD, Размеры (ШхВхГ) 420х323х390 мм.
Вес: 12,9 кг.
Возможен допуск 2% по размерам и весу. Заводская сборка и упаковка.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